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EB1F6">
      <w:pPr>
        <w:pStyle w:val="4"/>
        <w:spacing w:before="240" w:beforeLines="100" w:after="240" w:afterLines="100" w:line="240" w:lineRule="auto"/>
        <w:ind w:left="321" w:hanging="321" w:hangingChars="100"/>
        <w:jc w:val="center"/>
        <w:outlineLvl w:val="0"/>
        <w:rPr>
          <w:rFonts w:hint="eastAsia" w:ascii="宋体" w:hAnsi="宋体" w:eastAsia="宋体" w:cs="宋体"/>
          <w:b/>
          <w:bCs/>
          <w:caps/>
          <w:color w:val="auto"/>
          <w:sz w:val="32"/>
          <w:szCs w:val="32"/>
          <w:highlight w:val="none"/>
        </w:rPr>
      </w:pPr>
      <w:bookmarkStart w:id="0" w:name="_Toc20521"/>
      <w:r>
        <w:rPr>
          <w:rFonts w:hint="eastAsia" w:ascii="宋体" w:hAnsi="宋体" w:eastAsia="宋体" w:cs="宋体"/>
          <w:b/>
          <w:bCs/>
          <w:caps/>
          <w:color w:val="auto"/>
          <w:sz w:val="32"/>
          <w:szCs w:val="32"/>
          <w:highlight w:val="none"/>
        </w:rPr>
        <w:t>第</w:t>
      </w:r>
      <w:r>
        <w:rPr>
          <w:rFonts w:hint="eastAsia" w:ascii="宋体" w:hAnsi="宋体" w:eastAsia="宋体" w:cs="宋体"/>
          <w:b/>
          <w:bCs/>
          <w:caps/>
          <w:color w:val="auto"/>
          <w:sz w:val="32"/>
          <w:szCs w:val="32"/>
          <w:highlight w:val="none"/>
          <w:lang w:val="en-US" w:eastAsia="zh-CN"/>
        </w:rPr>
        <w:t>四章</w:t>
      </w:r>
      <w:r>
        <w:rPr>
          <w:rFonts w:hint="eastAsia" w:ascii="宋体" w:hAnsi="宋体" w:eastAsia="宋体" w:cs="宋体"/>
          <w:b/>
          <w:bCs/>
          <w:caps/>
          <w:color w:val="auto"/>
          <w:sz w:val="32"/>
          <w:szCs w:val="32"/>
          <w:highlight w:val="none"/>
        </w:rPr>
        <w:t xml:space="preserve">  采购内容及技术参数</w:t>
      </w:r>
      <w:bookmarkEnd w:id="0"/>
    </w:p>
    <w:p w14:paraId="4277E0D4">
      <w:pPr>
        <w:spacing w:line="360" w:lineRule="auto"/>
        <w:ind w:firstLine="482" w:firstLineChars="200"/>
        <w:jc w:val="center"/>
        <w:rPr>
          <w:rFonts w:hint="eastAsia" w:ascii="宋体" w:hAnsi="宋体" w:eastAsia="宋体" w:cs="宋体"/>
          <w:b/>
          <w:bCs/>
          <w:cap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aps/>
          <w:color w:val="auto"/>
          <w:sz w:val="24"/>
          <w:szCs w:val="24"/>
          <w:highlight w:val="none"/>
          <w:lang w:val="en-US" w:eastAsia="zh-CN"/>
        </w:rPr>
        <w:t>体检车招标技术要求</w:t>
      </w:r>
    </w:p>
    <w:p w14:paraId="632E8167">
      <w:pPr>
        <w:spacing w:line="360" w:lineRule="auto"/>
        <w:ind w:firstLine="422" w:firstLineChars="200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  <w:t>一、医疗车技术基本要求</w:t>
      </w:r>
    </w:p>
    <w:p w14:paraId="6ABBC71C">
      <w:pPr>
        <w:spacing w:line="360" w:lineRule="auto"/>
        <w:ind w:firstLine="422" w:firstLineChars="200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  <w:t xml:space="preserve">1、整车要求 </w:t>
      </w:r>
    </w:p>
    <w:p w14:paraId="49E7D0CF">
      <w:pPr>
        <w:spacing w:line="360" w:lineRule="auto"/>
        <w:ind w:firstLine="420" w:firstLineChars="200"/>
        <w:rPr>
          <w:rFonts w:hint="default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1.1 总长：≥9000mm  ±10mm</w:t>
      </w:r>
    </w:p>
    <w:p w14:paraId="3F749F6C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1.2 总宽：≥2400mm</w:t>
      </w:r>
    </w:p>
    <w:p w14:paraId="77901684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1.3 总高：≥3000mm</w:t>
      </w:r>
    </w:p>
    <w:p w14:paraId="2E6B62CD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1.4 车厢内高：≥1900㎜</w:t>
      </w:r>
    </w:p>
    <w:p w14:paraId="030C4C7D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1.5 具备高端行车记录仪</w:t>
      </w:r>
    </w:p>
    <w:p w14:paraId="4F4ADB50">
      <w:pPr>
        <w:spacing w:line="360" w:lineRule="auto"/>
        <w:ind w:firstLine="422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  <w:t>2、发动机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 </w:t>
      </w:r>
    </w:p>
    <w:p w14:paraId="574B5EB9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2.1 发动机型式：直列、六缸、四冲程、中冷增压柴油机</w:t>
      </w:r>
    </w:p>
    <w:p w14:paraId="66C0AB54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2.2 功率：≥190kw</w:t>
      </w:r>
    </w:p>
    <w:p w14:paraId="16AED57F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2.3 排放标准：国六排放标准</w:t>
      </w:r>
    </w:p>
    <w:p w14:paraId="1FF77986">
      <w:pPr>
        <w:spacing w:line="360" w:lineRule="auto"/>
        <w:ind w:firstLine="422" w:firstLineChars="200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  <w:t>3、车身主要配置参数</w:t>
      </w:r>
    </w:p>
    <w:p w14:paraId="0BE406AE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3.1内饰：成型内饰</w:t>
      </w:r>
    </w:p>
    <w:p w14:paraId="774B554E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3.2 车窗、风档：全封闭粘接式钢化玻璃</w:t>
      </w:r>
    </w:p>
    <w:p w14:paraId="4AF4A1C6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3.3 后视系统：彩色倒车监视器</w:t>
      </w:r>
    </w:p>
    <w:p w14:paraId="6859D218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3.4 空调系统：顶置空调</w:t>
      </w:r>
    </w:p>
    <w:p w14:paraId="5E9CD7A7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3.5 车联网系统支持运营管理</w:t>
      </w:r>
    </w:p>
    <w:p w14:paraId="39B95AA3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3.6 市电转接装置1套</w:t>
      </w:r>
    </w:p>
    <w:p w14:paraId="310CB208">
      <w:pPr>
        <w:spacing w:line="360" w:lineRule="auto"/>
        <w:ind w:firstLine="422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  <w:t>二、车载DR射线机技术要求</w:t>
      </w:r>
    </w:p>
    <w:p w14:paraId="7BA846AE">
      <w:pPr>
        <w:spacing w:line="360" w:lineRule="auto"/>
        <w:ind w:firstLine="422" w:firstLineChars="200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  <w:t>1、整体要求</w:t>
      </w:r>
    </w:p>
    <w:p w14:paraId="0428D273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1.1 必须具备整机注册证。</w:t>
      </w:r>
    </w:p>
    <w:p w14:paraId="1A75D883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1.2 具有体检专用数字X射线采集</w:t>
      </w:r>
    </w:p>
    <w:p w14:paraId="213A9DCA">
      <w:pPr>
        <w:spacing w:line="360" w:lineRule="auto"/>
        <w:ind w:firstLine="422" w:firstLineChars="200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  <w:t>2、操作台控制系统</w:t>
      </w:r>
    </w:p>
    <w:p w14:paraId="2FF16491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2.1 控制面板：≥7寸触控屏</w:t>
      </w:r>
    </w:p>
    <w:p w14:paraId="0AC9D038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2.2 分辨率：≥1024*600</w:t>
      </w:r>
    </w:p>
    <w:p w14:paraId="48DDD1C8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2.3 显示器类型：TFT液晶屏</w:t>
      </w:r>
    </w:p>
    <w:p w14:paraId="45FB973B">
      <w:pPr>
        <w:spacing w:line="360" w:lineRule="auto"/>
        <w:ind w:firstLine="422" w:firstLineChars="200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  <w:t>3、高频高压发生装置</w:t>
      </w:r>
    </w:p>
    <w:p w14:paraId="39681835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3.1 功率：≥50KW</w:t>
      </w:r>
    </w:p>
    <w:p w14:paraId="53AE5551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3.2 输入电源：单相220V ，带二级储能电池，外出体检时不受电源的限制。</w:t>
      </w:r>
    </w:p>
    <w:p w14:paraId="12CA85A7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3.3 摄片电压：40-150KV</w:t>
      </w:r>
    </w:p>
    <w:p w14:paraId="5548B99E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3.4 最大电流时间积：≥630mAs</w:t>
      </w:r>
    </w:p>
    <w:p w14:paraId="2456C2DE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3.5 摄影mA范围：≥10 mA ，≤630mA</w:t>
      </w:r>
    </w:p>
    <w:p w14:paraId="180B8549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3.6 配备自动曝光控制电离室系统。</w:t>
      </w:r>
    </w:p>
    <w:p w14:paraId="1E3901A2">
      <w:pPr>
        <w:spacing w:line="360" w:lineRule="auto"/>
        <w:ind w:left="648" w:leftChars="208" w:hanging="211" w:hangingChars="100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  <w:t>4、X射线管球组件（投标产品配置的平板探测器和球管为同一品牌，注明品牌、型号）</w:t>
      </w:r>
    </w:p>
    <w:p w14:paraId="6ADD974C">
      <w:pPr>
        <w:spacing w:line="360" w:lineRule="auto"/>
        <w:ind w:left="647" w:leftChars="208" w:hanging="210" w:hangingChars="1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4.1 旋转阳极热容量：≥300KHU</w:t>
      </w:r>
    </w:p>
    <w:p w14:paraId="40A9C80F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4.2 双焦点：≤0.6 mm/1.2 mm</w:t>
      </w:r>
    </w:p>
    <w:p w14:paraId="6C836C4F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4.3 具备X射线管恒温自动化调节控制系统</w:t>
      </w:r>
    </w:p>
    <w:p w14:paraId="3F80C933">
      <w:pPr>
        <w:spacing w:line="360" w:lineRule="auto"/>
        <w:ind w:firstLine="422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  <w:t>5、平板探测器（注明品牌、型号）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ab/>
      </w:r>
    </w:p>
    <w:p w14:paraId="3BFB0DBB">
      <w:pPr>
        <w:spacing w:line="360" w:lineRule="auto"/>
        <w:ind w:firstLine="422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  <w:t>※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5.1 探测器类型：非晶硅，整板非拼接</w:t>
      </w:r>
    </w:p>
    <w:p w14:paraId="0F1F9657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5.2 像素：总像素值≥940万</w:t>
      </w:r>
    </w:p>
    <w:p w14:paraId="6DD7564B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5.3 低对比度分辨率≤1.0%（提供第三方检验报告证明文件或产品技术白皮书）</w:t>
      </w:r>
    </w:p>
    <w:p w14:paraId="7CE9FE01">
      <w:pPr>
        <w:spacing w:line="360" w:lineRule="auto"/>
        <w:ind w:firstLine="422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  <w:t>※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5.4 可移动平板，支持无线WIFI传输及有线传输两种模式</w:t>
      </w:r>
    </w:p>
    <w:p w14:paraId="3A09BF55">
      <w:pPr>
        <w:spacing w:line="360" w:lineRule="auto"/>
        <w:ind w:firstLine="422" w:firstLineChars="200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  <w:t>6、图像采集系统</w:t>
      </w:r>
    </w:p>
    <w:p w14:paraId="33EF6C45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  6.1 工作站主机：≥24英寸显示器，CPU i3以上, ≥8GB内存</w:t>
      </w:r>
    </w:p>
    <w:p w14:paraId="78517BCA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  6.2 影像工作站    </w:t>
      </w:r>
    </w:p>
    <w:p w14:paraId="33C30809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①中文操作界面</w:t>
      </w:r>
    </w:p>
    <w:p w14:paraId="20C1B6E2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  ②DICOM浏览器：快速图文采集成像，标准DICOM3.0图像格式，智能化自动设置    </w:t>
      </w:r>
    </w:p>
    <w:p w14:paraId="2424302E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  ③中文诊断报告编辑，自定义报告格式</w:t>
      </w:r>
    </w:p>
    <w:p w14:paraId="088ED81D">
      <w:pPr>
        <w:spacing w:line="360" w:lineRule="auto"/>
        <w:ind w:firstLine="422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  <w:t>7、具备全自动机械运动系统控制</w:t>
      </w:r>
    </w:p>
    <w:p w14:paraId="461FFDA3">
      <w:pPr>
        <w:spacing w:line="360" w:lineRule="auto"/>
        <w:ind w:firstLine="422" w:firstLineChars="200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  <w:t>8、具备车载X射线机防护设施技术</w:t>
      </w:r>
    </w:p>
    <w:p w14:paraId="02E13E6A">
      <w:pPr>
        <w:spacing w:line="360" w:lineRule="auto"/>
        <w:ind w:firstLine="422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  <w:t>※9、X光机铅防护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：车辆出厂时提供计量质量检测报告。</w:t>
      </w:r>
    </w:p>
    <w:p w14:paraId="301E1057">
      <w:pPr>
        <w:spacing w:line="360" w:lineRule="auto"/>
        <w:ind w:firstLine="422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  <w:t>10、X光机配电动铅屏风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：1套，电动控制。</w:t>
      </w:r>
    </w:p>
    <w:p w14:paraId="30AFE2D3">
      <w:pPr>
        <w:spacing w:line="360" w:lineRule="auto"/>
        <w:ind w:firstLine="422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  <w:t>11、铅屏风铅当量：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≥0.5mmPb；</w:t>
      </w:r>
    </w:p>
    <w:p w14:paraId="45D0F29E">
      <w:pPr>
        <w:spacing w:line="360" w:lineRule="auto"/>
        <w:ind w:firstLine="422" w:firstLineChars="200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  <w:t>三、车内其它配套附件及安装要求</w:t>
      </w:r>
    </w:p>
    <w:p w14:paraId="0CCE55A6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1、平面布局图以采购单位要求的平面布局图和车内配置为准。</w:t>
      </w:r>
    </w:p>
    <w:p w14:paraId="1024A9A5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2、车内配置一定数量的插座，并设置漏电保护器，确保安全。</w:t>
      </w:r>
    </w:p>
    <w:p w14:paraId="16FAC004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3、车内所有功能性设施须遵循以下原则：满足体检开展的要求，牢固程度高，内饰使用材料高强度、无异味、无毒。</w:t>
      </w:r>
    </w:p>
    <w:p w14:paraId="687D655B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4、车内地面平整，各体检功能区布局科学合理，相对独立。</w:t>
      </w:r>
    </w:p>
    <w:p w14:paraId="2631EAF5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5、电测听室1间：市场主流品牌。</w:t>
      </w:r>
    </w:p>
    <w:p w14:paraId="2D7910AA">
      <w:pPr>
        <w:pStyle w:val="7"/>
        <w:ind w:firstLine="422" w:firstLineChars="200"/>
        <w:jc w:val="both"/>
        <w:rPr>
          <w:b/>
          <w:bCs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 w:bidi="ar-SA"/>
        </w:rPr>
        <w:t>四、体检车车载电测听系统</w:t>
      </w:r>
    </w:p>
    <w:p w14:paraId="144DED73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422" w:firstLineChars="200"/>
        <w:textAlignment w:val="auto"/>
        <w:rPr>
          <w:b/>
          <w:bCs/>
          <w:sz w:val="21"/>
          <w:szCs w:val="21"/>
          <w:highlight w:val="none"/>
        </w:rPr>
      </w:pPr>
      <w:bookmarkStart w:id="1" w:name="一核心测听功能与性能参数"/>
      <w:r>
        <w:rPr>
          <w:rFonts w:hint="eastAsia"/>
          <w:b/>
          <w:bCs/>
          <w:sz w:val="21"/>
          <w:szCs w:val="21"/>
          <w:highlight w:val="none"/>
          <w:lang w:eastAsia="zh-CN"/>
        </w:rPr>
        <w:t>（</w:t>
      </w:r>
      <w:r>
        <w:rPr>
          <w:rFonts w:hint="eastAsia"/>
          <w:b/>
          <w:bCs/>
          <w:sz w:val="21"/>
          <w:szCs w:val="21"/>
          <w:highlight w:val="none"/>
          <w:lang w:val="en-US" w:eastAsia="zh-CN"/>
        </w:rPr>
        <w:t>1</w:t>
      </w:r>
      <w:r>
        <w:rPr>
          <w:rFonts w:hint="eastAsia"/>
          <w:b/>
          <w:bCs/>
          <w:sz w:val="21"/>
          <w:szCs w:val="21"/>
          <w:highlight w:val="none"/>
          <w:lang w:eastAsia="zh-CN"/>
        </w:rPr>
        <w:t>）</w:t>
      </w:r>
      <w:r>
        <w:rPr>
          <w:rFonts w:hint="eastAsia"/>
          <w:b/>
          <w:bCs/>
          <w:sz w:val="21"/>
          <w:szCs w:val="21"/>
          <w:highlight w:val="none"/>
        </w:rPr>
        <w:t>核心测听功能与性能参数</w:t>
      </w:r>
    </w:p>
    <w:p w14:paraId="51D5C3AB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22" w:firstLineChars="200"/>
        <w:textAlignment w:val="auto"/>
        <w:rPr>
          <w:sz w:val="21"/>
          <w:szCs w:val="21"/>
          <w:highlight w:val="none"/>
        </w:rPr>
      </w:pPr>
      <w:r>
        <w:rPr>
          <w:rFonts w:hint="eastAsia"/>
          <w:b/>
          <w:bCs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b/>
          <w:bCs/>
          <w:sz w:val="21"/>
          <w:szCs w:val="21"/>
          <w:highlight w:val="none"/>
        </w:rPr>
        <w:t>测试类型</w:t>
      </w:r>
      <w:r>
        <w:rPr>
          <w:rFonts w:hint="eastAsia"/>
          <w:sz w:val="21"/>
          <w:szCs w:val="21"/>
          <w:highlight w:val="none"/>
        </w:rPr>
        <w:t>：</w:t>
      </w:r>
    </w:p>
    <w:p w14:paraId="015FAEE7">
      <w:pPr>
        <w:pStyle w:val="8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firstLine="420" w:firstLineChars="200"/>
        <w:textAlignment w:val="auto"/>
        <w:rPr>
          <w:b w:val="0"/>
          <w:bCs w:val="0"/>
          <w:sz w:val="21"/>
          <w:szCs w:val="21"/>
          <w:highlight w:val="none"/>
        </w:rPr>
      </w:pPr>
      <w:r>
        <w:rPr>
          <w:rFonts w:hint="eastAsia"/>
          <w:b w:val="0"/>
          <w:bCs w:val="0"/>
          <w:sz w:val="21"/>
          <w:szCs w:val="21"/>
          <w:highlight w:val="none"/>
        </w:rPr>
        <w:t>纯音气导听力测试</w:t>
      </w:r>
    </w:p>
    <w:p w14:paraId="794A8E82">
      <w:pPr>
        <w:pStyle w:val="8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firstLine="420" w:firstLineChars="200"/>
        <w:textAlignment w:val="auto"/>
        <w:rPr>
          <w:b w:val="0"/>
          <w:bCs w:val="0"/>
          <w:sz w:val="21"/>
          <w:szCs w:val="21"/>
          <w:highlight w:val="none"/>
        </w:rPr>
      </w:pPr>
      <w:r>
        <w:rPr>
          <w:rFonts w:hint="eastAsia"/>
          <w:b w:val="0"/>
          <w:bCs w:val="0"/>
          <w:sz w:val="21"/>
          <w:szCs w:val="21"/>
          <w:highlight w:val="none"/>
        </w:rPr>
        <w:t>纯音骨导听力测试</w:t>
      </w:r>
    </w:p>
    <w:p w14:paraId="0D1BF147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22" w:firstLineChars="200"/>
        <w:textAlignment w:val="auto"/>
        <w:rPr>
          <w:sz w:val="21"/>
          <w:szCs w:val="21"/>
          <w:highlight w:val="none"/>
        </w:rPr>
      </w:pPr>
      <w:r>
        <w:rPr>
          <w:rFonts w:hint="eastAsia"/>
          <w:b/>
          <w:bCs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b/>
          <w:bCs/>
          <w:sz w:val="21"/>
          <w:szCs w:val="21"/>
          <w:highlight w:val="none"/>
        </w:rPr>
        <w:t>频率范围</w:t>
      </w:r>
      <w:r>
        <w:rPr>
          <w:rFonts w:hint="eastAsia"/>
          <w:sz w:val="21"/>
          <w:szCs w:val="21"/>
          <w:highlight w:val="none"/>
        </w:rPr>
        <w:t>：</w:t>
      </w:r>
    </w:p>
    <w:p w14:paraId="53199858">
      <w:pPr>
        <w:pStyle w:val="8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firstLine="420" w:firstLineChars="200"/>
        <w:textAlignment w:val="auto"/>
        <w:rPr>
          <w:sz w:val="21"/>
          <w:szCs w:val="21"/>
          <w:highlight w:val="none"/>
        </w:rPr>
      </w:pPr>
      <w:r>
        <w:rPr>
          <w:rFonts w:hint="eastAsia"/>
          <w:sz w:val="21"/>
          <w:szCs w:val="21"/>
          <w:highlight w:val="none"/>
        </w:rPr>
        <w:t>标准测试频率：</w:t>
      </w:r>
      <w:r>
        <w:rPr>
          <w:b w:val="0"/>
          <w:bCs w:val="0"/>
          <w:sz w:val="21"/>
          <w:szCs w:val="21"/>
          <w:highlight w:val="none"/>
        </w:rPr>
        <w:t>125Hz、250Hz、500Hz、1000Hz、2000Hz、3000Hz、4000Hz、6000Hz、8000Hz</w:t>
      </w:r>
      <w:r>
        <w:rPr>
          <w:rFonts w:hint="eastAsia"/>
          <w:sz w:val="21"/>
          <w:szCs w:val="21"/>
          <w:highlight w:val="none"/>
        </w:rPr>
        <w:t>。</w:t>
      </w:r>
    </w:p>
    <w:p w14:paraId="31F320AF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22" w:firstLineChars="200"/>
        <w:textAlignment w:val="auto"/>
        <w:rPr>
          <w:sz w:val="21"/>
          <w:szCs w:val="21"/>
          <w:highlight w:val="none"/>
        </w:rPr>
      </w:pPr>
      <w:r>
        <w:rPr>
          <w:rFonts w:hint="eastAsia"/>
          <w:b/>
          <w:bCs/>
          <w:sz w:val="21"/>
          <w:szCs w:val="21"/>
          <w:highlight w:val="none"/>
          <w:lang w:val="en-US" w:eastAsia="zh-CN"/>
        </w:rPr>
        <w:t>3.</w:t>
      </w:r>
      <w:r>
        <w:rPr>
          <w:rFonts w:hint="eastAsia"/>
          <w:b/>
          <w:bCs/>
          <w:sz w:val="21"/>
          <w:szCs w:val="21"/>
          <w:highlight w:val="none"/>
        </w:rPr>
        <w:t>刺激声强范围</w:t>
      </w:r>
      <w:r>
        <w:rPr>
          <w:rFonts w:hint="eastAsia"/>
          <w:sz w:val="21"/>
          <w:szCs w:val="21"/>
          <w:highlight w:val="none"/>
        </w:rPr>
        <w:t>：</w:t>
      </w:r>
    </w:p>
    <w:p w14:paraId="099C3C26">
      <w:pPr>
        <w:pStyle w:val="8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firstLine="420" w:firstLineChars="200"/>
        <w:textAlignment w:val="auto"/>
        <w:rPr>
          <w:b w:val="0"/>
          <w:bCs w:val="0"/>
          <w:sz w:val="21"/>
          <w:szCs w:val="21"/>
          <w:highlight w:val="none"/>
        </w:rPr>
      </w:pPr>
      <w:r>
        <w:rPr>
          <w:rFonts w:hint="eastAsia"/>
          <w:b w:val="0"/>
          <w:bCs w:val="0"/>
          <w:sz w:val="21"/>
          <w:szCs w:val="21"/>
          <w:highlight w:val="none"/>
        </w:rPr>
        <w:t>气导：</w:t>
      </w:r>
      <w:r>
        <w:rPr>
          <w:b w:val="0"/>
          <w:bCs w:val="0"/>
          <w:sz w:val="21"/>
          <w:szCs w:val="21"/>
          <w:highlight w:val="none"/>
        </w:rPr>
        <w:t xml:space="preserve">-10 dB HL </w:t>
      </w:r>
      <w:r>
        <w:rPr>
          <w:rFonts w:hint="eastAsia"/>
          <w:b w:val="0"/>
          <w:bCs w:val="0"/>
          <w:sz w:val="21"/>
          <w:szCs w:val="21"/>
          <w:highlight w:val="none"/>
        </w:rPr>
        <w:t>至</w:t>
      </w:r>
      <w:r>
        <w:rPr>
          <w:b w:val="0"/>
          <w:bCs w:val="0"/>
          <w:sz w:val="21"/>
          <w:szCs w:val="21"/>
          <w:highlight w:val="none"/>
        </w:rPr>
        <w:t xml:space="preserve"> 1</w:t>
      </w:r>
      <w:r>
        <w:rPr>
          <w:rFonts w:hint="eastAsia"/>
          <w:b w:val="0"/>
          <w:bCs w:val="0"/>
          <w:sz w:val="21"/>
          <w:szCs w:val="21"/>
          <w:highlight w:val="none"/>
          <w:lang w:val="en-US" w:eastAsia="zh-CN"/>
        </w:rPr>
        <w:t>1</w:t>
      </w:r>
      <w:r>
        <w:rPr>
          <w:b w:val="0"/>
          <w:bCs w:val="0"/>
          <w:sz w:val="21"/>
          <w:szCs w:val="21"/>
          <w:highlight w:val="none"/>
        </w:rPr>
        <w:t>0 dB HL</w:t>
      </w:r>
      <w:r>
        <w:rPr>
          <w:rFonts w:hint="eastAsia"/>
          <w:b w:val="0"/>
          <w:bCs w:val="0"/>
          <w:sz w:val="21"/>
          <w:szCs w:val="21"/>
          <w:highlight w:val="none"/>
        </w:rPr>
        <w:t>。</w:t>
      </w:r>
    </w:p>
    <w:p w14:paraId="6782A5CF">
      <w:pPr>
        <w:pStyle w:val="8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firstLine="420" w:firstLineChars="200"/>
        <w:textAlignment w:val="auto"/>
        <w:rPr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骨导：</w:t>
      </w:r>
      <w:r>
        <w:rPr>
          <w:b w:val="0"/>
          <w:bCs w:val="0"/>
          <w:sz w:val="21"/>
          <w:szCs w:val="21"/>
        </w:rPr>
        <w:t xml:space="preserve">-10 dB HL </w:t>
      </w:r>
      <w:r>
        <w:rPr>
          <w:rFonts w:hint="eastAsia"/>
          <w:b w:val="0"/>
          <w:bCs w:val="0"/>
          <w:sz w:val="21"/>
          <w:szCs w:val="21"/>
        </w:rPr>
        <w:t>至</w:t>
      </w:r>
      <w:r>
        <w:rPr>
          <w:b w:val="0"/>
          <w:bCs w:val="0"/>
          <w:sz w:val="21"/>
          <w:szCs w:val="21"/>
        </w:rPr>
        <w:t xml:space="preserve"> 80 dB HL。</w:t>
      </w:r>
    </w:p>
    <w:p w14:paraId="5F5DA90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22" w:firstLineChars="200"/>
        <w:textAlignment w:val="auto"/>
        <w:rPr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4.</w:t>
      </w:r>
      <w:r>
        <w:rPr>
          <w:rFonts w:hint="eastAsia"/>
          <w:b/>
          <w:bCs/>
          <w:sz w:val="21"/>
          <w:szCs w:val="21"/>
        </w:rPr>
        <w:t>给声方式</w:t>
      </w:r>
      <w:r>
        <w:rPr>
          <w:rFonts w:hint="eastAsia"/>
          <w:sz w:val="21"/>
          <w:szCs w:val="21"/>
        </w:rPr>
        <w:t>：</w:t>
      </w:r>
    </w:p>
    <w:p w14:paraId="3ED2E472">
      <w:pPr>
        <w:pStyle w:val="8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firstLine="420" w:firstLineChars="200"/>
        <w:textAlignment w:val="auto"/>
        <w:rPr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手动（Hughson-Westlake法）：根据受试者反应手动调节强度。</w:t>
      </w:r>
    </w:p>
    <w:p w14:paraId="73E114AA">
      <w:pPr>
        <w:pStyle w:val="8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firstLine="420" w:firstLineChars="200"/>
        <w:textAlignment w:val="auto"/>
        <w:rPr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自动：设备按预设程序自动增减强度。</w:t>
      </w:r>
    </w:p>
    <w:p w14:paraId="7F32A37A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22" w:firstLineChars="200"/>
        <w:textAlignment w:val="auto"/>
        <w:rPr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5.</w:t>
      </w:r>
      <w:r>
        <w:rPr>
          <w:rFonts w:hint="eastAsia"/>
          <w:b/>
          <w:bCs/>
          <w:sz w:val="21"/>
          <w:szCs w:val="21"/>
        </w:rPr>
        <w:t>掩蔽功能</w:t>
      </w:r>
      <w:r>
        <w:rPr>
          <w:rFonts w:hint="eastAsia"/>
          <w:sz w:val="21"/>
          <w:szCs w:val="21"/>
        </w:rPr>
        <w:t>：</w:t>
      </w:r>
    </w:p>
    <w:p w14:paraId="3C4AA273">
      <w:pPr>
        <w:pStyle w:val="8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firstLine="420" w:firstLineChars="200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具备窄带噪声或言语噪声掩蔽功能。</w:t>
      </w:r>
    </w:p>
    <w:bookmarkEnd w:id="1"/>
    <w:p w14:paraId="1443A25B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422" w:firstLineChars="200"/>
        <w:textAlignment w:val="auto"/>
        <w:rPr>
          <w:b/>
          <w:bCs/>
          <w:sz w:val="21"/>
          <w:szCs w:val="21"/>
        </w:rPr>
      </w:pPr>
      <w:bookmarkStart w:id="2" w:name="二针对车载环境的特殊设计与参数"/>
      <w:r>
        <w:rPr>
          <w:rFonts w:hint="eastAsia"/>
          <w:b/>
          <w:bCs/>
          <w:sz w:val="21"/>
          <w:szCs w:val="21"/>
          <w:lang w:eastAsia="zh-CN"/>
        </w:rPr>
        <w:t>（</w:t>
      </w:r>
      <w:r>
        <w:rPr>
          <w:rFonts w:hint="eastAsia"/>
          <w:b/>
          <w:bCs/>
          <w:sz w:val="21"/>
          <w:szCs w:val="21"/>
          <w:lang w:val="en-US" w:eastAsia="zh-CN"/>
        </w:rPr>
        <w:t>2</w:t>
      </w:r>
      <w:r>
        <w:rPr>
          <w:rFonts w:hint="eastAsia"/>
          <w:b/>
          <w:bCs/>
          <w:sz w:val="21"/>
          <w:szCs w:val="21"/>
          <w:lang w:eastAsia="zh-CN"/>
        </w:rPr>
        <w:t>）</w:t>
      </w:r>
      <w:r>
        <w:rPr>
          <w:rFonts w:hint="eastAsia"/>
          <w:b/>
          <w:bCs/>
          <w:sz w:val="21"/>
          <w:szCs w:val="21"/>
        </w:rPr>
        <w:t>针对车载环境的特殊设计与参数</w:t>
      </w:r>
    </w:p>
    <w:p w14:paraId="59F9FE62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22" w:firstLineChars="200"/>
        <w:textAlignment w:val="auto"/>
        <w:rPr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1.</w:t>
      </w:r>
      <w:r>
        <w:rPr>
          <w:rFonts w:hint="eastAsia"/>
          <w:b/>
          <w:bCs/>
          <w:sz w:val="21"/>
          <w:szCs w:val="21"/>
        </w:rPr>
        <w:t>集成式专业测听隔声舱</w:t>
      </w:r>
      <w:r>
        <w:rPr>
          <w:rFonts w:hint="eastAsia"/>
          <w:sz w:val="21"/>
          <w:szCs w:val="21"/>
        </w:rPr>
        <w:t>：</w:t>
      </w:r>
    </w:p>
    <w:p w14:paraId="4DF68CB3">
      <w:pPr>
        <w:pStyle w:val="8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firstLine="420" w:firstLineChars="200"/>
        <w:textAlignment w:val="auto"/>
        <w:rPr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隔声指标：舱体需达到国家标准的最大允许环境噪声级（如GB/T</w:t>
      </w:r>
      <w:r>
        <w:rPr>
          <w:b w:val="0"/>
          <w:bCs w:val="0"/>
          <w:sz w:val="21"/>
          <w:szCs w:val="21"/>
        </w:rPr>
        <w:t xml:space="preserve"> </w:t>
      </w:r>
      <w:r>
        <w:rPr>
          <w:rFonts w:hint="eastAsia"/>
          <w:b w:val="0"/>
          <w:bCs w:val="0"/>
          <w:sz w:val="21"/>
          <w:szCs w:val="21"/>
        </w:rPr>
        <w:t>16296或ISO</w:t>
      </w:r>
      <w:r>
        <w:rPr>
          <w:b w:val="0"/>
          <w:bCs w:val="0"/>
          <w:sz w:val="21"/>
          <w:szCs w:val="21"/>
        </w:rPr>
        <w:t xml:space="preserve"> </w:t>
      </w:r>
      <w:r>
        <w:rPr>
          <w:rFonts w:hint="eastAsia"/>
          <w:b w:val="0"/>
          <w:bCs w:val="0"/>
          <w:sz w:val="21"/>
          <w:szCs w:val="21"/>
        </w:rPr>
        <w:t>8253标准）。主要测试频率（500Hz-4000Hz）内，背景噪声</w:t>
      </w:r>
      <w:r>
        <w:rPr>
          <w:b w:val="0"/>
          <w:bCs w:val="0"/>
          <w:sz w:val="21"/>
          <w:szCs w:val="21"/>
        </w:rPr>
        <w:t xml:space="preserve"> ≤ 30-40 dB(A)</w:t>
      </w:r>
      <w:r>
        <w:rPr>
          <w:rFonts w:hint="eastAsia"/>
          <w:b w:val="0"/>
          <w:bCs w:val="0"/>
          <w:sz w:val="21"/>
          <w:szCs w:val="21"/>
        </w:rPr>
        <w:t>。舱体采用复合隔声材料、双层隔声玻璃、密封设计等。</w:t>
      </w:r>
    </w:p>
    <w:p w14:paraId="630B6122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22" w:firstLineChars="200"/>
        <w:textAlignment w:val="auto"/>
        <w:rPr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2.</w:t>
      </w:r>
      <w:r>
        <w:rPr>
          <w:rFonts w:hint="eastAsia"/>
          <w:b/>
          <w:bCs/>
          <w:sz w:val="21"/>
          <w:szCs w:val="21"/>
        </w:rPr>
        <w:t>专业测听耳机与设备</w:t>
      </w:r>
      <w:r>
        <w:rPr>
          <w:rFonts w:hint="eastAsia"/>
          <w:sz w:val="21"/>
          <w:szCs w:val="21"/>
        </w:rPr>
        <w:t>：</w:t>
      </w:r>
    </w:p>
    <w:p w14:paraId="21A198F0">
      <w:pPr>
        <w:pStyle w:val="8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firstLine="420" w:firstLineChars="200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采用符合国际标准（如IEC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60645）的</w:t>
      </w:r>
      <w:r>
        <w:rPr>
          <w:rFonts w:hint="eastAsia"/>
          <w:b w:val="0"/>
          <w:bCs w:val="0"/>
          <w:sz w:val="21"/>
          <w:szCs w:val="21"/>
        </w:rPr>
        <w:t>压耳式（TDH系列）或贴耳式耳机。</w:t>
      </w:r>
      <w:r>
        <w:rPr>
          <w:rFonts w:hint="eastAsia"/>
          <w:sz w:val="21"/>
          <w:szCs w:val="21"/>
        </w:rPr>
        <w:t>测听主机（内置在舱内或车体机柜）与耳机、应答按钮集成，操作流畅。</w:t>
      </w:r>
    </w:p>
    <w:p w14:paraId="752882F8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22" w:firstLineChars="200"/>
        <w:textAlignment w:val="auto"/>
        <w:rPr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3.</w:t>
      </w:r>
      <w:r>
        <w:rPr>
          <w:rFonts w:hint="eastAsia"/>
          <w:b/>
          <w:bCs/>
          <w:sz w:val="21"/>
          <w:szCs w:val="21"/>
        </w:rPr>
        <w:t>系统整合与校准</w:t>
      </w:r>
      <w:r>
        <w:rPr>
          <w:rFonts w:hint="eastAsia"/>
          <w:sz w:val="21"/>
          <w:szCs w:val="21"/>
        </w:rPr>
        <w:t>：</w:t>
      </w:r>
    </w:p>
    <w:p w14:paraId="675645E0">
      <w:pPr>
        <w:pStyle w:val="8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firstLine="420" w:firstLineChars="200"/>
        <w:textAlignment w:val="auto"/>
        <w:rPr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一体化控制：测听仪、患者应答器、操作员电脑/控制面板高度集成。</w:t>
      </w:r>
    </w:p>
    <w:p w14:paraId="6C95B2DE">
      <w:pPr>
        <w:pStyle w:val="8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firstLine="420" w:firstLineChars="200"/>
        <w:textAlignment w:val="auto"/>
        <w:rPr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定期校准：</w:t>
      </w:r>
      <w:r>
        <w:rPr>
          <w:rFonts w:hint="eastAsia"/>
          <w:b w:val="0"/>
          <w:bCs w:val="0"/>
          <w:sz w:val="21"/>
          <w:szCs w:val="21"/>
          <w:lang w:eastAsia="zh-CN"/>
        </w:rPr>
        <w:t>出具</w:t>
      </w:r>
      <w:r>
        <w:rPr>
          <w:rFonts w:hint="eastAsia"/>
          <w:b w:val="0"/>
          <w:bCs w:val="0"/>
          <w:sz w:val="21"/>
          <w:szCs w:val="21"/>
        </w:rPr>
        <w:t>计量部门</w:t>
      </w:r>
      <w:r>
        <w:rPr>
          <w:rFonts w:hint="eastAsia"/>
          <w:b w:val="0"/>
          <w:bCs w:val="0"/>
          <w:sz w:val="21"/>
          <w:szCs w:val="21"/>
          <w:lang w:eastAsia="zh-CN"/>
        </w:rPr>
        <w:t>的</w:t>
      </w:r>
      <w:r>
        <w:rPr>
          <w:rFonts w:hint="eastAsia"/>
          <w:b w:val="0"/>
          <w:bCs w:val="0"/>
          <w:sz w:val="21"/>
          <w:szCs w:val="21"/>
        </w:rPr>
        <w:t>声学校准</w:t>
      </w:r>
      <w:r>
        <w:rPr>
          <w:rFonts w:hint="eastAsia"/>
          <w:b w:val="0"/>
          <w:bCs w:val="0"/>
          <w:sz w:val="21"/>
          <w:szCs w:val="21"/>
          <w:lang w:eastAsia="zh-CN"/>
        </w:rPr>
        <w:t>报告</w:t>
      </w:r>
      <w:r>
        <w:rPr>
          <w:rFonts w:hint="eastAsia"/>
          <w:b w:val="0"/>
          <w:bCs w:val="0"/>
          <w:sz w:val="21"/>
          <w:szCs w:val="21"/>
        </w:rPr>
        <w:t>。</w:t>
      </w:r>
    </w:p>
    <w:p w14:paraId="1F964C98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22" w:firstLineChars="200"/>
        <w:textAlignment w:val="auto"/>
        <w:rPr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4.</w:t>
      </w:r>
      <w:r>
        <w:rPr>
          <w:rFonts w:hint="eastAsia"/>
          <w:b/>
          <w:bCs/>
          <w:sz w:val="21"/>
          <w:szCs w:val="21"/>
        </w:rPr>
        <w:t>供电与稳定性</w:t>
      </w:r>
      <w:r>
        <w:rPr>
          <w:rFonts w:hint="eastAsia"/>
          <w:sz w:val="21"/>
          <w:szCs w:val="21"/>
        </w:rPr>
        <w:t>：</w:t>
      </w:r>
    </w:p>
    <w:p w14:paraId="013C8907">
      <w:pPr>
        <w:pStyle w:val="8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firstLine="420" w:firstLineChars="200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支持车载逆变电源（220V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AC）和/或市电接口，保证设备稳定运行。</w:t>
      </w:r>
    </w:p>
    <w:bookmarkEnd w:id="2"/>
    <w:p w14:paraId="25D4B8F3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422" w:firstLineChars="200"/>
        <w:textAlignment w:val="auto"/>
        <w:rPr>
          <w:b/>
          <w:bCs/>
          <w:sz w:val="21"/>
          <w:szCs w:val="21"/>
        </w:rPr>
      </w:pPr>
      <w:bookmarkStart w:id="3" w:name="三软件与数据管理参数"/>
      <w:r>
        <w:rPr>
          <w:rFonts w:hint="eastAsia"/>
          <w:b/>
          <w:bCs/>
          <w:sz w:val="21"/>
          <w:szCs w:val="21"/>
          <w:lang w:eastAsia="zh-CN"/>
        </w:rPr>
        <w:t>（</w:t>
      </w:r>
      <w:r>
        <w:rPr>
          <w:rFonts w:hint="eastAsia"/>
          <w:b/>
          <w:bCs/>
          <w:sz w:val="21"/>
          <w:szCs w:val="21"/>
          <w:lang w:val="en-US" w:eastAsia="zh-CN"/>
        </w:rPr>
        <w:t>3</w:t>
      </w:r>
      <w:r>
        <w:rPr>
          <w:rFonts w:hint="eastAsia"/>
          <w:b/>
          <w:bCs/>
          <w:sz w:val="21"/>
          <w:szCs w:val="21"/>
          <w:lang w:eastAsia="zh-CN"/>
        </w:rPr>
        <w:t>）</w:t>
      </w:r>
      <w:r>
        <w:rPr>
          <w:rFonts w:hint="eastAsia"/>
          <w:b/>
          <w:bCs/>
          <w:sz w:val="21"/>
          <w:szCs w:val="21"/>
        </w:rPr>
        <w:t>软件与数据管理参数</w:t>
      </w:r>
    </w:p>
    <w:p w14:paraId="4337C5EF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22" w:firstLineChars="200"/>
        <w:textAlignment w:val="auto"/>
        <w:rPr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1.</w:t>
      </w:r>
      <w:r>
        <w:rPr>
          <w:rFonts w:hint="eastAsia"/>
          <w:b/>
          <w:bCs/>
          <w:sz w:val="21"/>
          <w:szCs w:val="21"/>
        </w:rPr>
        <w:t>操作软件</w:t>
      </w:r>
      <w:r>
        <w:rPr>
          <w:rFonts w:hint="eastAsia"/>
          <w:sz w:val="21"/>
          <w:szCs w:val="21"/>
        </w:rPr>
        <w:t>：</w:t>
      </w:r>
    </w:p>
    <w:p w14:paraId="6D2669E8">
      <w:pPr>
        <w:pStyle w:val="8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firstLine="420" w:firstLineChars="200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用户友好的操作界面，指导操作员完成测试流程。</w:t>
      </w:r>
    </w:p>
    <w:p w14:paraId="3D7FA5D1">
      <w:pPr>
        <w:pStyle w:val="8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firstLine="420" w:firstLineChars="200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可自定义测试协议（如职业病筛查套餐、健康体检套餐）。</w:t>
      </w:r>
    </w:p>
    <w:p w14:paraId="6CCFE42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22" w:firstLineChars="200"/>
        <w:textAlignment w:val="auto"/>
        <w:rPr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2.</w:t>
      </w:r>
      <w:r>
        <w:rPr>
          <w:rFonts w:hint="eastAsia"/>
          <w:b/>
          <w:bCs/>
          <w:sz w:val="21"/>
          <w:szCs w:val="21"/>
        </w:rPr>
        <w:t>数据管理</w:t>
      </w:r>
      <w:r>
        <w:rPr>
          <w:rFonts w:hint="eastAsia"/>
          <w:sz w:val="21"/>
          <w:szCs w:val="21"/>
        </w:rPr>
        <w:t>：</w:t>
      </w:r>
    </w:p>
    <w:p w14:paraId="68C86A15">
      <w:pPr>
        <w:pStyle w:val="8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firstLine="420" w:firstLineChars="200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自动生成标准听力图，并可标注测试条件。</w:t>
      </w:r>
    </w:p>
    <w:p w14:paraId="32CD18A3">
      <w:pPr>
        <w:pStyle w:val="8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firstLine="420" w:firstLineChars="200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与体检车总信息系统或LIS/PACS系统对接，实现受检者信息同步、结果存储、报告打印一体化。</w:t>
      </w:r>
    </w:p>
    <w:p w14:paraId="202D6F2F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22" w:firstLineChars="200"/>
        <w:textAlignment w:val="auto"/>
        <w:rPr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3.</w:t>
      </w:r>
      <w:r>
        <w:rPr>
          <w:rFonts w:hint="eastAsia"/>
          <w:b/>
          <w:bCs/>
          <w:sz w:val="21"/>
          <w:szCs w:val="21"/>
        </w:rPr>
        <w:t>筛查与诊断模式</w:t>
      </w:r>
      <w:r>
        <w:rPr>
          <w:rFonts w:hint="eastAsia"/>
          <w:sz w:val="21"/>
          <w:szCs w:val="21"/>
        </w:rPr>
        <w:t>：</w:t>
      </w:r>
    </w:p>
    <w:p w14:paraId="5146D896">
      <w:pPr>
        <w:pStyle w:val="8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firstLine="420" w:firstLineChars="200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快速筛查模式：预设固定频率和强度，快速筛选疑似听力受损者。</w:t>
      </w:r>
    </w:p>
    <w:p w14:paraId="20B294D6">
      <w:pPr>
        <w:pStyle w:val="8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firstLine="420" w:firstLineChars="200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完整诊断模式：进行全面的阈值测定。</w:t>
      </w:r>
      <w:bookmarkEnd w:id="3"/>
      <w:bookmarkStart w:id="4" w:name="重要提示"/>
    </w:p>
    <w:bookmarkEnd w:id="4"/>
    <w:p w14:paraId="0DCD21BF">
      <w:pPr>
        <w:spacing w:line="360" w:lineRule="auto"/>
        <w:ind w:firstLine="422" w:firstLineChars="200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  <w:t>五、技术服务</w:t>
      </w:r>
    </w:p>
    <w:p w14:paraId="77CC0DEA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1、设备安装调试验收合格后质保期两年。质保期内，设备零配件及其维修的费用全免。</w:t>
      </w:r>
    </w:p>
    <w:p w14:paraId="09CB1E2B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2、提供技术资料，含使用说明书、图纸等。</w:t>
      </w:r>
    </w:p>
    <w:p w14:paraId="307CDCF7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3、厂家须负责设备的安装调试。</w:t>
      </w:r>
    </w:p>
    <w:p w14:paraId="57E0F8E4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4、交付使用首次开展工作，提供操作及维护培训。</w:t>
      </w:r>
    </w:p>
    <w:p w14:paraId="37124BCC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5、保证供应设备的维修与配件。</w:t>
      </w:r>
    </w:p>
    <w:p w14:paraId="3BC8D19A">
      <w:pPr>
        <w:spacing w:line="360" w:lineRule="auto"/>
        <w:ind w:firstLine="422" w:firstLineChars="200"/>
        <w:rPr>
          <w:rFonts w:hint="default" w:ascii="宋体" w:hAnsi="宋体" w:eastAsia="宋体" w:cs="宋体"/>
          <w:b/>
          <w:bCs/>
          <w:caps/>
          <w:color w:val="auto"/>
          <w:sz w:val="21"/>
          <w:szCs w:val="21"/>
          <w:highlight w:val="none"/>
          <w:lang w:val="en-US" w:eastAsia="zh-CN"/>
        </w:rPr>
      </w:pPr>
      <w:bookmarkStart w:id="5" w:name="_GoBack"/>
      <w:bookmarkEnd w:id="5"/>
      <w:r>
        <w:rPr>
          <w:rFonts w:hint="eastAsia" w:ascii="宋体" w:hAnsi="宋体" w:eastAsia="宋体" w:cs="宋体"/>
          <w:b/>
          <w:bCs/>
          <w:caps/>
          <w:color w:val="auto"/>
          <w:sz w:val="21"/>
          <w:szCs w:val="21"/>
          <w:highlight w:val="none"/>
          <w:lang w:val="en-US" w:eastAsia="zh-CN"/>
        </w:rPr>
        <w:t>注：1、以上标注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  <w:t>※</w:t>
      </w:r>
      <w:r>
        <w:rPr>
          <w:rFonts w:hint="eastAsia" w:ascii="宋体" w:hAnsi="宋体" w:eastAsia="宋体" w:cs="宋体"/>
          <w:b/>
          <w:bCs/>
          <w:caps/>
          <w:color w:val="auto"/>
          <w:sz w:val="21"/>
          <w:szCs w:val="21"/>
          <w:highlight w:val="none"/>
          <w:lang w:val="en-US" w:eastAsia="zh-CN"/>
        </w:rPr>
        <w:t>的项技术参数要求为重要技术参数，未标注的项为一般性技术参数；供应商应在响应文件中按照以上要求根据自身设备技术参数情况，逐项明确响应设备技术参数要求。</w:t>
      </w:r>
    </w:p>
    <w:p w14:paraId="399AFAEC">
      <w:pPr>
        <w:spacing w:line="360" w:lineRule="auto"/>
        <w:jc w:val="both"/>
        <w:rPr>
          <w:rFonts w:hint="eastAsia" w:ascii="宋体" w:hAnsi="宋体" w:eastAsia="宋体" w:cs="宋体"/>
          <w:b/>
          <w:bCs/>
          <w:cap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aps/>
          <w:color w:val="auto"/>
          <w:sz w:val="21"/>
          <w:szCs w:val="21"/>
          <w:highlight w:val="none"/>
          <w:lang w:val="en-US" w:eastAsia="zh-CN"/>
        </w:rPr>
        <w:t>2、技术参数描述部分不针对任何品牌，如果涉及到品牌、规格等，并不表明该标的被指定，而是仅供供应商参考，供应商所投报的产品等同或优于此参数均可。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845B3"/>
    <w:rsid w:val="127D499B"/>
    <w:rsid w:val="2F2B7F74"/>
    <w:rsid w:val="51473A96"/>
    <w:rsid w:val="5A2C4993"/>
    <w:rsid w:val="60F872D1"/>
    <w:rsid w:val="6222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3"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b/>
      <w:bCs/>
      <w:kern w:val="2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360" w:lineRule="auto"/>
    </w:pPr>
    <w:rPr>
      <w:rFonts w:ascii="宋体"/>
      <w:sz w:val="24"/>
    </w:rPr>
  </w:style>
  <w:style w:type="paragraph" w:styleId="4">
    <w:name w:val="toc 1"/>
    <w:basedOn w:val="1"/>
    <w:next w:val="1"/>
    <w:qFormat/>
    <w:uiPriority w:val="39"/>
    <w:pPr>
      <w:tabs>
        <w:tab w:val="right" w:leader="dot" w:pos="9345"/>
      </w:tabs>
      <w:spacing w:before="120" w:after="120" w:line="440" w:lineRule="exact"/>
      <w:ind w:firstLine="769" w:firstLineChars="383"/>
    </w:pPr>
    <w:rPr>
      <w:b/>
      <w:bCs/>
      <w:caps/>
    </w:rPr>
  </w:style>
  <w:style w:type="paragraph" w:customStyle="1" w:styleId="7">
    <w:name w:val="First Paragraph"/>
    <w:basedOn w:val="3"/>
    <w:next w:val="3"/>
    <w:qFormat/>
    <w:uiPriority w:val="0"/>
  </w:style>
  <w:style w:type="paragraph" w:customStyle="1" w:styleId="8">
    <w:name w:val="Compact"/>
    <w:basedOn w:val="3"/>
    <w:qFormat/>
    <w:uiPriority w:val="0"/>
    <w:pPr>
      <w:spacing w:before="36" w:after="36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2022-04-20T06:51:00Z</dcterms:created>
  <dc:creator>Administrator</dc:creator>
  <cp:lastModifiedBy>碍人i</cp:lastModifiedBy>
  <cp:lastPrinted>2026-01-16T01:58:08Z</cp:lastPrinted>
  <dcterms:modified xsi:type="dcterms:W3CDTF">2026-01-16T02:08:26Z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6FBE9AE90E9A41369BAD7A244BE18C3B</vt:lpwstr>
  </property>
  <property fmtid="{D5CDD505-2E9C-101B-9397-08002B2CF9AE}" pid="4" name="KSOTemplateDocerSaveRecord">
    <vt:lpwstr>eyJoZGlkIjoiNzAwNDgwMjVmOTlmZDQ2ZTkzNGJiOGVlMTQ2ZjdmNWUiLCJ1c2VySWQiOiIyNDM1MjU4MTMifQ==</vt:lpwstr>
  </property>
</Properties>
</file>