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969E6">
      <w:pPr>
        <w:pStyle w:val="2"/>
        <w:jc w:val="center"/>
        <w:rPr>
          <w:rFonts w:hint="eastAsia" w:cs="宋体"/>
        </w:rPr>
      </w:pPr>
      <w:bookmarkStart w:id="0" w:name="_Toc2206"/>
      <w:r>
        <w:rPr>
          <w:rFonts w:hint="eastAsia" w:cs="宋体"/>
        </w:rPr>
        <w:t>总体需求</w:t>
      </w:r>
      <w:bookmarkEnd w:id="0"/>
    </w:p>
    <w:p w14:paraId="6C906CE0">
      <w:pPr>
        <w:pStyle w:val="3"/>
        <w:rPr>
          <w:rFonts w:hint="eastAsia" w:cs="宋体"/>
        </w:rPr>
      </w:pPr>
      <w:bookmarkStart w:id="1" w:name="_Toc27165"/>
      <w:r>
        <w:rPr>
          <w:rFonts w:hint="eastAsia" w:cs="宋体"/>
        </w:rPr>
        <w:t>总体要求</w:t>
      </w:r>
      <w:bookmarkEnd w:id="1"/>
    </w:p>
    <w:p w14:paraId="7D860C0D">
      <w:pPr>
        <w:pStyle w:val="8"/>
        <w:numPr>
          <w:ilvl w:val="0"/>
          <w:numId w:val="2"/>
        </w:numPr>
        <w:ind w:left="0" w:firstLine="480"/>
        <w:rPr>
          <w:rFonts w:hint="eastAsia" w:cs="宋体"/>
        </w:rPr>
      </w:pPr>
      <w:r>
        <w:rPr>
          <w:rFonts w:hint="eastAsia" w:cs="宋体"/>
        </w:rPr>
        <w:t>安全性：系统必须建立整套包括相关技术和制度在内的严格、缜密、可靠的协同办公安全管理机制。</w:t>
      </w:r>
      <w:bookmarkStart w:id="189" w:name="_GoBack"/>
      <w:bookmarkEnd w:id="189"/>
    </w:p>
    <w:p w14:paraId="1A8945A3">
      <w:pPr>
        <w:pStyle w:val="8"/>
        <w:numPr>
          <w:ilvl w:val="0"/>
          <w:numId w:val="2"/>
        </w:numPr>
        <w:ind w:left="0" w:firstLine="480"/>
        <w:rPr>
          <w:rFonts w:hint="eastAsia" w:cs="宋体"/>
        </w:rPr>
      </w:pPr>
      <w:bookmarkStart w:id="2" w:name="_Toc211853177"/>
      <w:bookmarkEnd w:id="2"/>
      <w:r>
        <w:rPr>
          <w:rFonts w:hint="eastAsia" w:cs="宋体"/>
          <w:lang w:eastAsia="zh-Hans"/>
        </w:rPr>
        <w:t>兼容</w:t>
      </w:r>
      <w:r>
        <w:rPr>
          <w:rFonts w:hint="eastAsia" w:cs="宋体"/>
        </w:rPr>
        <w:t>性：文档处理能力支持包括但不限于满足 Chrome、Edge、Safari 等浏览器， 适配主流品牌智能手机、平板电脑。</w:t>
      </w:r>
    </w:p>
    <w:p w14:paraId="1F413BE2">
      <w:pPr>
        <w:pStyle w:val="8"/>
        <w:numPr>
          <w:ilvl w:val="0"/>
          <w:numId w:val="2"/>
        </w:numPr>
        <w:ind w:left="0" w:firstLine="480"/>
        <w:rPr>
          <w:rFonts w:hint="eastAsia" w:cs="宋体"/>
        </w:rPr>
      </w:pPr>
      <w:bookmarkStart w:id="3" w:name="_Toc108233246"/>
      <w:bookmarkEnd w:id="3"/>
      <w:bookmarkStart w:id="4" w:name="_Toc211853175"/>
      <w:bookmarkEnd w:id="4"/>
      <w:bookmarkStart w:id="5" w:name="_Toc108200083"/>
      <w:bookmarkEnd w:id="5"/>
      <w:bookmarkStart w:id="6" w:name="_Toc109477395"/>
      <w:bookmarkEnd w:id="6"/>
      <w:bookmarkStart w:id="7" w:name="_Toc108199765"/>
      <w:bookmarkEnd w:id="7"/>
      <w:r>
        <w:rPr>
          <w:rFonts w:hint="eastAsia" w:cs="宋体"/>
          <w:lang w:eastAsia="zh-Hans"/>
        </w:rPr>
        <w:t>可靠性</w:t>
      </w:r>
      <w:r>
        <w:rPr>
          <w:rFonts w:hint="eastAsia" w:cs="宋体"/>
        </w:rPr>
        <w:t xml:space="preserve">：系统必须支持连续 7 </w:t>
      </w:r>
      <w:r>
        <w:rPr>
          <w:rFonts w:cs="宋体"/>
        </w:rPr>
        <w:t>*</w:t>
      </w:r>
      <w:r>
        <w:rPr>
          <w:rFonts w:hint="eastAsia" w:cs="宋体"/>
        </w:rPr>
        <w:t>24 小时不间断地工作，应用软件中的任一构件更新、加载时，在不更新与上下构件的接口的前提下，不影响业务运转和服务。系统应提供统一的异常处理机制，对系统的异常信息进行分类记录，避免出现崩溃或宕机的</w:t>
      </w:r>
      <w:r>
        <w:rPr>
          <w:rFonts w:hint="eastAsia" w:cs="宋体"/>
          <w:lang w:eastAsia="zh-Hans"/>
        </w:rPr>
        <w:t>情况</w:t>
      </w:r>
      <w:r>
        <w:rPr>
          <w:rFonts w:hint="eastAsia" w:cs="宋体"/>
        </w:rPr>
        <w:t>。</w:t>
      </w:r>
    </w:p>
    <w:p w14:paraId="24A31363">
      <w:pPr>
        <w:pStyle w:val="8"/>
        <w:numPr>
          <w:ilvl w:val="0"/>
          <w:numId w:val="2"/>
        </w:numPr>
        <w:ind w:left="0" w:firstLine="480"/>
        <w:rPr>
          <w:rFonts w:hint="eastAsia" w:cs="宋体"/>
        </w:rPr>
      </w:pPr>
      <w:bookmarkStart w:id="8" w:name="_Toc211853179"/>
      <w:bookmarkEnd w:id="8"/>
      <w:bookmarkStart w:id="9" w:name="_Toc108233248"/>
      <w:bookmarkEnd w:id="9"/>
      <w:bookmarkStart w:id="10" w:name="_Toc109477397"/>
      <w:bookmarkEnd w:id="10"/>
      <w:bookmarkStart w:id="11" w:name="_Toc108200085"/>
      <w:bookmarkEnd w:id="11"/>
      <w:bookmarkStart w:id="12" w:name="_Toc108199767"/>
      <w:bookmarkEnd w:id="12"/>
      <w:r>
        <w:rPr>
          <w:rFonts w:hint="eastAsia" w:cs="宋体"/>
        </w:rPr>
        <w:t>易用性：系统布局简洁，界面友好，符合中文简体、繁体、英文字体使用习惯。</w:t>
      </w:r>
    </w:p>
    <w:p w14:paraId="1F2B7EFB">
      <w:pPr>
        <w:pStyle w:val="8"/>
        <w:numPr>
          <w:ilvl w:val="0"/>
          <w:numId w:val="2"/>
        </w:numPr>
        <w:ind w:left="0" w:firstLine="480"/>
        <w:rPr>
          <w:rFonts w:hint="eastAsia" w:cs="宋体"/>
        </w:rPr>
      </w:pPr>
      <w:bookmarkStart w:id="13" w:name="_Toc108199769"/>
      <w:bookmarkEnd w:id="13"/>
      <w:bookmarkStart w:id="14" w:name="_Toc108233249"/>
      <w:bookmarkEnd w:id="14"/>
      <w:bookmarkStart w:id="15" w:name="_Toc211853181"/>
      <w:bookmarkEnd w:id="15"/>
      <w:bookmarkStart w:id="16" w:name="_Toc109477399"/>
      <w:bookmarkEnd w:id="16"/>
      <w:bookmarkStart w:id="17" w:name="_Toc108233250"/>
      <w:bookmarkEnd w:id="17"/>
      <w:bookmarkStart w:id="18" w:name="_Toc211853182"/>
      <w:bookmarkEnd w:id="18"/>
      <w:bookmarkStart w:id="19" w:name="_Toc108200087"/>
      <w:bookmarkEnd w:id="19"/>
      <w:bookmarkStart w:id="20" w:name="_Toc211853183"/>
      <w:bookmarkEnd w:id="20"/>
      <w:bookmarkStart w:id="21" w:name="_Toc108200086"/>
      <w:bookmarkEnd w:id="21"/>
      <w:bookmarkStart w:id="22" w:name="_Toc108199768"/>
      <w:bookmarkEnd w:id="22"/>
      <w:bookmarkStart w:id="23" w:name="_Toc109477398"/>
      <w:bookmarkEnd w:id="23"/>
      <w:r>
        <w:rPr>
          <w:rFonts w:hint="eastAsia" w:cs="宋体"/>
        </w:rPr>
        <w:t>可</w:t>
      </w:r>
      <w:r>
        <w:rPr>
          <w:rFonts w:hint="eastAsia" w:cs="宋体"/>
          <w:lang w:eastAsia="zh-Hans"/>
        </w:rPr>
        <w:t>移植</w:t>
      </w:r>
      <w:r>
        <w:rPr>
          <w:rFonts w:hint="eastAsia" w:cs="宋体"/>
        </w:rPr>
        <w:t>性：集成接口在数据格式、集成频率、传输协议及接口开发等方面遵循规范化和标准化原则、集成平台API接口开发标准。</w:t>
      </w:r>
    </w:p>
    <w:p w14:paraId="62B317A2">
      <w:pPr>
        <w:pStyle w:val="8"/>
        <w:numPr>
          <w:ilvl w:val="0"/>
          <w:numId w:val="2"/>
        </w:numPr>
        <w:ind w:left="0" w:firstLine="480"/>
        <w:rPr>
          <w:rFonts w:hint="eastAsia" w:cs="宋体"/>
        </w:rPr>
      </w:pPr>
      <w:bookmarkStart w:id="24" w:name="_Toc109477401"/>
      <w:bookmarkEnd w:id="24"/>
      <w:bookmarkStart w:id="25" w:name="_Toc211853185"/>
      <w:bookmarkEnd w:id="25"/>
      <w:bookmarkStart w:id="26" w:name="_Toc108199771"/>
      <w:bookmarkEnd w:id="26"/>
      <w:bookmarkStart w:id="27" w:name="_Toc108200089"/>
      <w:bookmarkEnd w:id="27"/>
      <w:bookmarkStart w:id="28" w:name="_Toc108233252"/>
      <w:bookmarkEnd w:id="28"/>
      <w:r>
        <w:rPr>
          <w:rFonts w:hint="eastAsia" w:cs="宋体"/>
        </w:rPr>
        <w:t>可维护性：系统应提供可视化的管理工具，允许通过多种手段，快捷管理、配置和监控系统运行状况，为系统正常运行提供技术保障。</w:t>
      </w:r>
    </w:p>
    <w:p w14:paraId="0B9E8163">
      <w:pPr>
        <w:pStyle w:val="4"/>
        <w:rPr>
          <w:rFonts w:hint="eastAsia" w:cs="宋体"/>
        </w:rPr>
      </w:pPr>
      <w:bookmarkStart w:id="29" w:name="_Toc9941"/>
      <w:r>
        <w:rPr>
          <w:rFonts w:hint="eastAsia" w:cs="宋体"/>
        </w:rPr>
        <w:t>提供完整的平台规划设计</w:t>
      </w:r>
      <w:bookmarkEnd w:id="29"/>
    </w:p>
    <w:p w14:paraId="5AD67D24">
      <w:pPr>
        <w:pStyle w:val="8"/>
        <w:ind w:firstLine="480"/>
        <w:rPr>
          <w:rFonts w:hint="eastAsia" w:cs="宋体"/>
        </w:rPr>
      </w:pPr>
      <w:r>
        <w:rPr>
          <w:rFonts w:hint="eastAsia" w:cs="宋体"/>
        </w:rPr>
        <w:t>必须提供完整的平台规划设计方案，必须能够覆盖未来菏泽市立医院协同办公平台的服务要求。方案中需包括协同办公建设的全面内容，可对菏泽市立医院未来较长时间内逐步推进的数字化转型、协同办公建设提供指导与规范效果。</w:t>
      </w:r>
    </w:p>
    <w:p w14:paraId="718BC789">
      <w:pPr>
        <w:pStyle w:val="8"/>
        <w:ind w:firstLine="480"/>
        <w:rPr>
          <w:rFonts w:hint="eastAsia" w:cs="宋体"/>
        </w:rPr>
      </w:pPr>
      <w:r>
        <w:rPr>
          <w:rFonts w:hint="eastAsia" w:cs="宋体"/>
        </w:rPr>
        <w:t>项目要求以本次实施的产品为基础，结合具体需求进行定制和二次开发，既有效满足用户个性化开发需求，又缩短项目实施周期，降低项目实施风险。协同办公系统建设过程包括需求分析、原型设计、用户确认、详细设计、原型开发、测试评审、用户跟踪等过程。</w:t>
      </w:r>
    </w:p>
    <w:p w14:paraId="1A72BD78">
      <w:pPr>
        <w:pStyle w:val="4"/>
        <w:rPr>
          <w:rFonts w:hint="eastAsia" w:cs="宋体"/>
        </w:rPr>
      </w:pPr>
      <w:bookmarkStart w:id="30" w:name="_Toc9864"/>
      <w:r>
        <w:rPr>
          <w:rFonts w:hint="eastAsia" w:cs="宋体"/>
        </w:rPr>
        <w:t>提供驻场开发及配置、开发培训</w:t>
      </w:r>
      <w:bookmarkEnd w:id="30"/>
    </w:p>
    <w:p w14:paraId="3EDB713F">
      <w:pPr>
        <w:pStyle w:val="8"/>
        <w:ind w:firstLine="480"/>
        <w:rPr>
          <w:rFonts w:hint="eastAsia" w:cs="宋体"/>
        </w:rPr>
      </w:pPr>
      <w:r>
        <w:rPr>
          <w:rFonts w:hint="eastAsia" w:cs="宋体"/>
        </w:rPr>
        <w:t>菏泽市立医院协同办公系统部署实施阶段，甲方将派技术人员参与整体的设计和开发工作，以便甲方技术人员可以充分了解和掌握平台的开发、维护、故障处理等。</w:t>
      </w:r>
    </w:p>
    <w:p w14:paraId="039450C3">
      <w:pPr>
        <w:pStyle w:val="8"/>
        <w:ind w:firstLine="480"/>
        <w:rPr>
          <w:rFonts w:hint="eastAsia" w:cs="宋体"/>
        </w:rPr>
      </w:pPr>
      <w:r>
        <w:rPr>
          <w:rFonts w:hint="eastAsia" w:cs="宋体"/>
        </w:rPr>
        <w:t>乙方需提供协同办公系统产品配置和开发培训，甲方将派技术人员参与系统配置和代码开发学习，以便甲方技术人员后续可以逐步接手系统配置、二次开发和运维。</w:t>
      </w:r>
    </w:p>
    <w:p w14:paraId="6BEAF844">
      <w:pPr>
        <w:pStyle w:val="4"/>
        <w:rPr>
          <w:rFonts w:hint="eastAsia" w:cs="宋体"/>
        </w:rPr>
      </w:pPr>
      <w:bookmarkStart w:id="31" w:name="1.1.12.持续开发及运维"/>
      <w:bookmarkEnd w:id="31"/>
      <w:bookmarkStart w:id="32" w:name="1.1.11.著作权要求"/>
      <w:bookmarkEnd w:id="32"/>
      <w:bookmarkStart w:id="33" w:name="_Toc456"/>
      <w:r>
        <w:rPr>
          <w:rFonts w:hint="eastAsia" w:cs="宋体"/>
        </w:rPr>
        <w:t>提供持续开发及运维服务</w:t>
      </w:r>
      <w:bookmarkEnd w:id="33"/>
    </w:p>
    <w:p w14:paraId="30434815">
      <w:pPr>
        <w:pStyle w:val="8"/>
        <w:ind w:firstLine="480"/>
        <w:rPr>
          <w:rFonts w:hint="eastAsia" w:cs="宋体"/>
        </w:rPr>
      </w:pPr>
      <w:r>
        <w:rPr>
          <w:rFonts w:hint="eastAsia" w:cs="宋体"/>
        </w:rPr>
        <w:t>协同办公系统是个持续发展的平台，也是个连续运营的平台。乙方必须拥有持续提供后期扩展配置、开发（含联合研发）和不间断的运维能力。</w:t>
      </w:r>
    </w:p>
    <w:p w14:paraId="20311F61">
      <w:pPr>
        <w:pStyle w:val="8"/>
        <w:ind w:firstLine="480"/>
        <w:rPr>
          <w:rFonts w:hint="eastAsia" w:cs="宋体"/>
        </w:rPr>
      </w:pPr>
      <w:r>
        <w:rPr>
          <w:rFonts w:hint="eastAsia" w:cs="宋体"/>
        </w:rPr>
        <w:t>系统应为管理员提供图形化远程管理控制平台，可实现对服务器在任意时间和在任意操作系统下的图形方式控制</w:t>
      </w:r>
      <w:r>
        <w:rPr>
          <w:rFonts w:cs="宋体"/>
        </w:rPr>
        <w:t>，</w:t>
      </w:r>
      <w:r>
        <w:rPr>
          <w:rFonts w:hint="eastAsia" w:cs="宋体"/>
        </w:rPr>
        <w:t>实现对服务器的开/关机管理</w:t>
      </w:r>
      <w:r>
        <w:rPr>
          <w:rFonts w:hint="eastAsia" w:cs="宋体"/>
          <w:lang w:eastAsia="zh-Hans"/>
        </w:rPr>
        <w:t>；</w:t>
      </w:r>
      <w:r>
        <w:rPr>
          <w:rFonts w:hint="eastAsia" w:cs="宋体"/>
        </w:rPr>
        <w:t>提供硬件故障监控、性能监控、故障监控支持报警功能。</w:t>
      </w:r>
    </w:p>
    <w:p w14:paraId="178D863C">
      <w:pPr>
        <w:pStyle w:val="3"/>
        <w:rPr>
          <w:rFonts w:hint="eastAsia" w:cs="宋体"/>
        </w:rPr>
      </w:pPr>
      <w:bookmarkStart w:id="34" w:name="1.1.7.大数据处理能力"/>
      <w:bookmarkEnd w:id="34"/>
      <w:bookmarkStart w:id="35" w:name="1.1.5.纯B/S架构、无桌面客户端"/>
      <w:bookmarkEnd w:id="35"/>
      <w:bookmarkStart w:id="36" w:name="1.1.6.采用容器云及微服务架构"/>
      <w:bookmarkEnd w:id="36"/>
      <w:bookmarkStart w:id="37" w:name="1.1.8.基础资源共享能力"/>
      <w:bookmarkEnd w:id="37"/>
      <w:bookmarkStart w:id="38" w:name="1.1.2.基于成熟产品、无缝集成"/>
      <w:bookmarkEnd w:id="38"/>
      <w:bookmarkStart w:id="39" w:name="1.1.3.完全开放的平台"/>
      <w:bookmarkEnd w:id="39"/>
      <w:bookmarkStart w:id="40" w:name="1.1.4.全面的图形化"/>
      <w:bookmarkEnd w:id="40"/>
      <w:bookmarkStart w:id="41" w:name="1.1.10.提供驻场开发"/>
      <w:bookmarkEnd w:id="41"/>
      <w:bookmarkStart w:id="42" w:name="1.1.9.无限扩容"/>
      <w:bookmarkEnd w:id="42"/>
      <w:bookmarkStart w:id="43" w:name="_Toc28014"/>
      <w:r>
        <w:rPr>
          <w:rFonts w:hint="eastAsia" w:cs="宋体"/>
        </w:rPr>
        <w:t>架构需求</w:t>
      </w:r>
      <w:bookmarkEnd w:id="43"/>
    </w:p>
    <w:p w14:paraId="2B6375E7">
      <w:pPr>
        <w:pStyle w:val="4"/>
        <w:numPr>
          <w:ilvl w:val="2"/>
          <w:numId w:val="3"/>
        </w:numPr>
        <w:rPr>
          <w:rFonts w:hint="eastAsia" w:cs="宋体"/>
        </w:rPr>
      </w:pPr>
      <w:bookmarkStart w:id="44" w:name="_Toc19704"/>
      <w:r>
        <w:rPr>
          <w:rFonts w:hint="eastAsia" w:cs="宋体"/>
        </w:rPr>
        <w:t>应用架构要求</w:t>
      </w:r>
      <w:bookmarkEnd w:id="44"/>
    </w:p>
    <w:p w14:paraId="21AEEB0C">
      <w:pPr>
        <w:pStyle w:val="8"/>
        <w:ind w:firstLine="480"/>
        <w:rPr>
          <w:rFonts w:hint="eastAsia" w:cs="宋体"/>
        </w:rPr>
      </w:pPr>
      <w:r>
        <w:rPr>
          <w:rFonts w:hint="eastAsia" w:cs="宋体"/>
        </w:rPr>
        <w:t xml:space="preserve">本项目以菏泽市立医院协同办公平台数字化、平台化、智能化为导向，在设计系统实现方案时，应具有前瞻性，应充分考虑未来信息 系统的稳定性、技术先进性、可拓展性。 </w:t>
      </w:r>
    </w:p>
    <w:p w14:paraId="4E7BF3D1">
      <w:pPr>
        <w:pStyle w:val="4"/>
        <w:rPr>
          <w:rFonts w:hint="eastAsia" w:cs="宋体"/>
        </w:rPr>
      </w:pPr>
      <w:bookmarkStart w:id="45" w:name="_Toc14039"/>
      <w:r>
        <w:rPr>
          <w:rFonts w:hint="eastAsia" w:cs="宋体"/>
        </w:rPr>
        <w:t>技术架构要求</w:t>
      </w:r>
      <w:bookmarkEnd w:id="45"/>
    </w:p>
    <w:p w14:paraId="04456535">
      <w:pPr>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平台需支持主流的硬件平台、操作系统、应用服务器、数据库，投标人必须明确提供系统所支持操作系统版本（包括小版本号及相关的补丁）和数据库版本（包括小版本号及相关的补丁）。</w:t>
      </w:r>
    </w:p>
    <w:p w14:paraId="75485248">
      <w:pPr>
        <w:pStyle w:val="8"/>
        <w:numPr>
          <w:ilvl w:val="0"/>
          <w:numId w:val="4"/>
        </w:numPr>
        <w:ind w:firstLineChars="0"/>
        <w:rPr>
          <w:rFonts w:hint="eastAsia" w:cs="宋体"/>
        </w:rPr>
      </w:pPr>
      <w:r>
        <w:rPr>
          <w:rFonts w:hint="eastAsia" w:cs="宋体"/>
        </w:rPr>
        <w:t>技术架构：</w:t>
      </w:r>
      <w:r>
        <w:rPr>
          <w:rFonts w:hint="eastAsia" w:cs="宋体"/>
          <w:lang w:eastAsia="zh-Hans"/>
        </w:rPr>
        <w:t>支持</w:t>
      </w:r>
      <w:r>
        <w:rPr>
          <w:rFonts w:hint="eastAsia" w:cs="宋体"/>
        </w:rPr>
        <w:t>采用云原生、微服务架构，私有化部署，支持系统弹性伸缩。</w:t>
      </w:r>
    </w:p>
    <w:p w14:paraId="72897E8D">
      <w:pPr>
        <w:pStyle w:val="8"/>
        <w:numPr>
          <w:ilvl w:val="0"/>
          <w:numId w:val="4"/>
        </w:numPr>
        <w:ind w:firstLineChars="0"/>
        <w:rPr>
          <w:rFonts w:hint="eastAsia" w:cs="宋体"/>
        </w:rPr>
      </w:pPr>
      <w:r>
        <w:rPr>
          <w:rFonts w:hint="eastAsia" w:cs="宋体"/>
          <w:lang w:eastAsia="zh-Hans"/>
        </w:rPr>
        <w:t>技术栈：前端采用react、mobx、</w:t>
      </w:r>
      <w:r>
        <w:rPr>
          <w:rFonts w:cs="宋体"/>
          <w:lang w:eastAsia="zh-Hans"/>
        </w:rPr>
        <w:t>router</w:t>
      </w:r>
      <w:r>
        <w:rPr>
          <w:rFonts w:hint="eastAsia" w:cs="宋体"/>
          <w:lang w:eastAsia="zh-Hans"/>
        </w:rPr>
        <w:t>、</w:t>
      </w:r>
      <w:r>
        <w:rPr>
          <w:rFonts w:cs="宋体"/>
          <w:lang w:eastAsia="zh-Hans"/>
        </w:rPr>
        <w:t>csss4</w:t>
      </w:r>
      <w:r>
        <w:rPr>
          <w:rFonts w:hint="eastAsia" w:cs="宋体"/>
          <w:lang w:eastAsia="zh-Hans"/>
        </w:rPr>
        <w:t>、</w:t>
      </w:r>
      <w:r>
        <w:rPr>
          <w:rFonts w:cs="宋体"/>
          <w:lang w:eastAsia="zh-Hans"/>
        </w:rPr>
        <w:t>html5</w:t>
      </w:r>
      <w:r>
        <w:rPr>
          <w:rFonts w:hint="eastAsia" w:cs="宋体"/>
          <w:lang w:eastAsia="zh-Hans"/>
        </w:rPr>
        <w:t>；应用层支持Spring</w:t>
      </w:r>
      <w:r>
        <w:rPr>
          <w:rFonts w:cs="宋体"/>
          <w:lang w:eastAsia="zh-Hans"/>
        </w:rPr>
        <w:t xml:space="preserve"> </w:t>
      </w:r>
      <w:r>
        <w:rPr>
          <w:rFonts w:hint="eastAsia" w:cs="宋体"/>
          <w:lang w:eastAsia="zh-Hans"/>
        </w:rPr>
        <w:t>cloud、Spring</w:t>
      </w:r>
      <w:r>
        <w:rPr>
          <w:rFonts w:cs="宋体"/>
          <w:lang w:eastAsia="zh-Hans"/>
        </w:rPr>
        <w:t xml:space="preserve"> </w:t>
      </w:r>
      <w:r>
        <w:rPr>
          <w:rFonts w:hint="eastAsia" w:cs="宋体"/>
          <w:lang w:eastAsia="zh-Hans"/>
        </w:rPr>
        <w:t>boot、Java、MyBa</w:t>
      </w:r>
      <w:r>
        <w:rPr>
          <w:rFonts w:cs="宋体"/>
          <w:lang w:eastAsia="zh-Hans"/>
        </w:rPr>
        <w:t>ti</w:t>
      </w:r>
      <w:r>
        <w:rPr>
          <w:rFonts w:hint="eastAsia" w:cs="宋体"/>
          <w:lang w:eastAsia="zh-Hans"/>
        </w:rPr>
        <w:t>s、Maven、OpenJdk等；服务层支持Spring</w:t>
      </w:r>
      <w:r>
        <w:rPr>
          <w:rFonts w:cs="宋体"/>
          <w:lang w:eastAsia="zh-Hans"/>
        </w:rPr>
        <w:t xml:space="preserve"> </w:t>
      </w:r>
      <w:r>
        <w:rPr>
          <w:rFonts w:hint="eastAsia" w:cs="宋体"/>
          <w:lang w:eastAsia="zh-Hans"/>
        </w:rPr>
        <w:t>cloud、Nginx、Tomcat、nacos。</w:t>
      </w:r>
    </w:p>
    <w:p w14:paraId="1FC8E4BB">
      <w:pPr>
        <w:pStyle w:val="8"/>
        <w:numPr>
          <w:ilvl w:val="0"/>
          <w:numId w:val="4"/>
        </w:numPr>
        <w:ind w:firstLineChars="0"/>
        <w:rPr>
          <w:rFonts w:hint="eastAsia" w:cs="宋体"/>
        </w:rPr>
      </w:pPr>
      <w:r>
        <w:rPr>
          <w:rFonts w:hint="eastAsia" w:cs="宋体"/>
        </w:rPr>
        <w:t>开发语言：系统要求使用 Java 开发语言。</w:t>
      </w:r>
    </w:p>
    <w:p w14:paraId="78FB96FF">
      <w:pPr>
        <w:pStyle w:val="8"/>
        <w:numPr>
          <w:ilvl w:val="0"/>
          <w:numId w:val="4"/>
        </w:numPr>
        <w:ind w:firstLineChars="0"/>
        <w:rPr>
          <w:rFonts w:hint="eastAsia" w:cs="宋体"/>
        </w:rPr>
      </w:pPr>
      <w:r>
        <w:rPr>
          <w:rFonts w:hint="eastAsia" w:cs="宋体"/>
        </w:rPr>
        <w:t>多租户： 系统采用一个平台多租户的架构模式，每个租户支持配置单独数据库实现数据的物理隔离，租户支持差异化配置。</w:t>
      </w:r>
    </w:p>
    <w:p w14:paraId="66DCB643">
      <w:pPr>
        <w:pStyle w:val="8"/>
        <w:numPr>
          <w:ilvl w:val="0"/>
          <w:numId w:val="4"/>
        </w:numPr>
        <w:ind w:firstLineChars="0"/>
        <w:rPr>
          <w:rFonts w:hint="eastAsia" w:cs="宋体"/>
        </w:rPr>
      </w:pPr>
      <w:r>
        <w:rPr>
          <w:rFonts w:hint="eastAsia" w:cs="宋体"/>
        </w:rPr>
        <w:t>系统集成：系统集成具有高可用、高性能、高并发等性能要求，并支持异常补偿推送机制。</w:t>
      </w:r>
    </w:p>
    <w:p w14:paraId="3C490B78">
      <w:pPr>
        <w:pStyle w:val="8"/>
        <w:numPr>
          <w:ilvl w:val="0"/>
          <w:numId w:val="4"/>
        </w:numPr>
        <w:ind w:firstLineChars="0"/>
        <w:rPr>
          <w:rFonts w:hint="eastAsia" w:cs="宋体"/>
        </w:rPr>
      </w:pPr>
      <w:r>
        <w:rPr>
          <w:rFonts w:hint="eastAsia" w:cs="宋体"/>
        </w:rPr>
        <w:t>部署架构：支持高可用架构，保证服务可用性。</w:t>
      </w:r>
    </w:p>
    <w:p w14:paraId="5949E058">
      <w:pPr>
        <w:pStyle w:val="8"/>
        <w:numPr>
          <w:ilvl w:val="0"/>
          <w:numId w:val="4"/>
        </w:numPr>
        <w:ind w:firstLineChars="0"/>
        <w:rPr>
          <w:rFonts w:hint="eastAsia" w:cs="宋体"/>
        </w:rPr>
      </w:pPr>
      <w:r>
        <w:rPr>
          <w:rFonts w:hint="eastAsia" w:cs="宋体"/>
        </w:rPr>
        <w:t>多语言：系统支持简体中文、繁体中文、英文等主流语言配置。</w:t>
      </w:r>
    </w:p>
    <w:p w14:paraId="02308370">
      <w:pPr>
        <w:pStyle w:val="4"/>
        <w:rPr>
          <w:rFonts w:hint="eastAsia" w:cs="宋体"/>
        </w:rPr>
      </w:pPr>
      <w:bookmarkStart w:id="46" w:name="_Toc38373532"/>
      <w:bookmarkEnd w:id="46"/>
      <w:bookmarkStart w:id="47" w:name="_Toc38373530"/>
      <w:bookmarkEnd w:id="47"/>
      <w:bookmarkStart w:id="48" w:name="_Toc38373533"/>
      <w:bookmarkEnd w:id="48"/>
      <w:bookmarkStart w:id="49" w:name="_Toc38373528"/>
      <w:bookmarkEnd w:id="49"/>
      <w:bookmarkStart w:id="50" w:name="_Toc38373523"/>
      <w:bookmarkEnd w:id="50"/>
      <w:bookmarkStart w:id="51" w:name="_Toc38373526"/>
      <w:bookmarkEnd w:id="51"/>
      <w:bookmarkStart w:id="52" w:name="_Toc38373531"/>
      <w:bookmarkEnd w:id="52"/>
      <w:bookmarkStart w:id="53" w:name="_Toc38373527"/>
      <w:bookmarkEnd w:id="53"/>
      <w:bookmarkStart w:id="54" w:name="_Toc38373524"/>
      <w:bookmarkEnd w:id="54"/>
      <w:bookmarkStart w:id="55" w:name="_Toc38373529"/>
      <w:bookmarkEnd w:id="55"/>
      <w:bookmarkStart w:id="56" w:name="_Toc38373534"/>
      <w:bookmarkEnd w:id="56"/>
      <w:bookmarkStart w:id="57" w:name="_Toc38373525"/>
      <w:bookmarkEnd w:id="57"/>
      <w:bookmarkStart w:id="58" w:name="_Toc20464"/>
      <w:r>
        <w:rPr>
          <w:rFonts w:hint="eastAsia" w:cs="宋体"/>
        </w:rPr>
        <w:t>集成架构</w:t>
      </w:r>
      <w:bookmarkEnd w:id="58"/>
    </w:p>
    <w:p w14:paraId="055940FF">
      <w:pPr>
        <w:pStyle w:val="8"/>
        <w:ind w:firstLine="480"/>
      </w:pPr>
      <w:r>
        <w:rPr>
          <w:rFonts w:hint="eastAsia" w:cs="宋体"/>
        </w:rPr>
        <w:t>能够提供独立的ESB集成总线，支持快速与现有业务系统、未来上线的业务系统在内的外部系统进行集成对接，包括组织架构集成、单点登录集成、数据集成、报表集成等</w:t>
      </w:r>
      <w:r>
        <w:rPr>
          <w:rFonts w:hint="eastAsia" w:cs="宋体"/>
          <w:lang w:eastAsia="zh-Hans"/>
        </w:rPr>
        <w:t>，能</w:t>
      </w:r>
      <w:r>
        <w:rPr>
          <w:rFonts w:hint="eastAsia" w:cs="宋体"/>
        </w:rPr>
        <w:t xml:space="preserve">集成多个业务系统。 </w:t>
      </w:r>
    </w:p>
    <w:p w14:paraId="4C1F2A30">
      <w:pPr>
        <w:pStyle w:val="2"/>
        <w:jc w:val="center"/>
        <w:rPr>
          <w:rFonts w:hint="eastAsia" w:cs="宋体"/>
        </w:rPr>
      </w:pPr>
      <w:bookmarkStart w:id="59" w:name="_Toc28661"/>
      <w:r>
        <w:rPr>
          <w:rFonts w:hint="eastAsia" w:cs="宋体"/>
        </w:rPr>
        <w:t>功能需求</w:t>
      </w:r>
      <w:bookmarkEnd w:id="59"/>
    </w:p>
    <w:p w14:paraId="62A24C13">
      <w:pPr>
        <w:pStyle w:val="3"/>
        <w:rPr>
          <w:rFonts w:hint="eastAsia"/>
        </w:rPr>
      </w:pPr>
      <w:bookmarkStart w:id="60" w:name="_Toc16293"/>
      <w:bookmarkStart w:id="61" w:name="_Toc17349"/>
      <w:r>
        <w:rPr>
          <w:rFonts w:hint="eastAsia"/>
          <w:lang w:eastAsia="zh-Hans"/>
        </w:rPr>
        <w:t>组织管理</w:t>
      </w:r>
      <w:bookmarkEnd w:id="60"/>
    </w:p>
    <w:p w14:paraId="074D708A">
      <w:pPr>
        <w:pStyle w:val="8"/>
        <w:numPr>
          <w:ilvl w:val="0"/>
          <w:numId w:val="5"/>
        </w:numPr>
        <w:ind w:firstLine="480"/>
        <w:rPr>
          <w:rFonts w:hint="eastAsia" w:cs="宋体"/>
        </w:rPr>
      </w:pPr>
      <w:r>
        <w:rPr>
          <w:rFonts w:hint="eastAsia" w:cs="宋体"/>
        </w:rPr>
        <w:t>组织用户管理</w:t>
      </w:r>
      <w:r>
        <w:rPr>
          <w:rFonts w:hint="eastAsia" w:cs="宋体"/>
          <w:lang w:eastAsia="zh-Hans"/>
        </w:rPr>
        <w:t>：</w:t>
      </w:r>
      <w:r>
        <w:rPr>
          <w:rFonts w:hint="eastAsia" w:cs="宋体"/>
        </w:rPr>
        <w:t>覆盖用户全生命周期管理、用户属性自定义、用户电子身份唯一化，同时平台支持用户、组织、角色、岗位等多种用户治理维度，包括对不同类型的组织（例如行政组织、党组织）的管理，以及对一个用户在多个岗位上兼职的管理</w:t>
      </w:r>
      <w:r>
        <w:rPr>
          <w:rFonts w:hint="eastAsia" w:cs="宋体"/>
          <w:lang w:eastAsia="zh-Hans"/>
        </w:rPr>
        <w:t>。</w:t>
      </w:r>
    </w:p>
    <w:p w14:paraId="40E3065F">
      <w:pPr>
        <w:pStyle w:val="8"/>
        <w:numPr>
          <w:ilvl w:val="0"/>
          <w:numId w:val="5"/>
        </w:numPr>
        <w:ind w:firstLine="480"/>
        <w:rPr>
          <w:rFonts w:hint="eastAsia" w:cs="宋体"/>
        </w:rPr>
      </w:pPr>
      <w:r>
        <w:rPr>
          <w:rFonts w:hint="eastAsia" w:cs="宋体"/>
        </w:rPr>
        <w:t>用户层级管理</w:t>
      </w:r>
      <w:r>
        <w:rPr>
          <w:rFonts w:hint="eastAsia" w:cs="宋体"/>
          <w:lang w:eastAsia="zh-Hans"/>
        </w:rPr>
        <w:t>：</w:t>
      </w:r>
      <w:r>
        <w:rPr>
          <w:rFonts w:hint="eastAsia" w:cs="宋体"/>
        </w:rPr>
        <w:t>支持按照岗位、角色、职位等多维度用户层级管理；可以对于各用户层级授予不同应用权限、操作权限和数据权限，同时支持根据用户在多个岗位上的兼职情况，调整用户的权限和工作流</w:t>
      </w:r>
      <w:r>
        <w:rPr>
          <w:rFonts w:hint="eastAsia" w:cs="宋体"/>
          <w:lang w:eastAsia="zh-Hans"/>
        </w:rPr>
        <w:t>。</w:t>
      </w:r>
    </w:p>
    <w:p w14:paraId="607832BE">
      <w:pPr>
        <w:pStyle w:val="8"/>
        <w:numPr>
          <w:ilvl w:val="0"/>
          <w:numId w:val="5"/>
        </w:numPr>
        <w:ind w:firstLine="480"/>
        <w:rPr>
          <w:rFonts w:hint="eastAsia" w:cs="宋体"/>
          <w:lang w:eastAsia="zh-Hans"/>
        </w:rPr>
      </w:pPr>
      <w:r>
        <w:rPr>
          <w:rFonts w:hint="eastAsia" w:cs="宋体"/>
        </w:rPr>
        <w:t>组织人员数据同步</w:t>
      </w:r>
      <w:r>
        <w:rPr>
          <w:rFonts w:hint="eastAsia" w:cs="宋体"/>
          <w:lang w:eastAsia="zh-Hans"/>
        </w:rPr>
        <w:t>：</w:t>
      </w:r>
      <w:r>
        <w:rPr>
          <w:rFonts w:hint="eastAsia" w:cs="宋体"/>
        </w:rPr>
        <w:t>平台的用户、机构、账号等身份数据与各应用系统的数据同步。</w:t>
      </w:r>
    </w:p>
    <w:p w14:paraId="7E3F80C1">
      <w:pPr>
        <w:pStyle w:val="8"/>
        <w:numPr>
          <w:ilvl w:val="0"/>
          <w:numId w:val="5"/>
        </w:numPr>
        <w:ind w:firstLine="480"/>
        <w:rPr>
          <w:rFonts w:hint="eastAsia" w:cs="宋体"/>
          <w:lang w:eastAsia="zh-Hans"/>
        </w:rPr>
      </w:pPr>
      <w:r>
        <w:rPr>
          <w:rFonts w:hint="eastAsia" w:cs="宋体"/>
        </w:rPr>
        <w:t>支持对接表单设计器来定义卡片显示字段及布局，支持卡片字段自定义：分部卡片、部门卡片、人员卡片。同时可进行卡片页面的显示栏目自定义</w:t>
      </w:r>
      <w:r>
        <w:rPr>
          <w:rFonts w:hint="eastAsia" w:cs="宋体"/>
          <w:lang w:eastAsia="zh-Hans"/>
        </w:rPr>
        <w:t>。</w:t>
      </w:r>
    </w:p>
    <w:p w14:paraId="653B753B">
      <w:pPr>
        <w:pStyle w:val="8"/>
        <w:numPr>
          <w:ilvl w:val="0"/>
          <w:numId w:val="5"/>
        </w:numPr>
        <w:ind w:firstLine="480"/>
        <w:rPr>
          <w:rFonts w:hint="eastAsia" w:cs="宋体"/>
          <w:lang w:eastAsia="zh-Hans"/>
        </w:rPr>
      </w:pPr>
      <w:r>
        <w:rPr>
          <w:rFonts w:hint="eastAsia" w:cs="宋体"/>
        </w:rPr>
        <w:t>支持用户在多个组织中兼职岗位的情况，待办事项集中推送到一个账号，并支持以不同身份进行发起和审批</w:t>
      </w:r>
      <w:r>
        <w:rPr>
          <w:rFonts w:hint="eastAsia" w:cs="宋体"/>
          <w:lang w:eastAsia="zh-Hans"/>
        </w:rPr>
        <w:t>。</w:t>
      </w:r>
    </w:p>
    <w:p w14:paraId="350D41DC">
      <w:pPr>
        <w:pStyle w:val="8"/>
        <w:numPr>
          <w:ilvl w:val="0"/>
          <w:numId w:val="5"/>
        </w:numPr>
        <w:ind w:firstLine="480"/>
        <w:rPr>
          <w:rFonts w:hint="eastAsia" w:cs="宋体"/>
          <w:lang w:eastAsia="zh-Hans"/>
        </w:rPr>
      </w:pPr>
      <w:r>
        <w:rPr>
          <w:rFonts w:hint="eastAsia" w:cs="宋体"/>
          <w:lang w:eastAsia="zh-Hans"/>
        </w:rPr>
        <w:t>人员信息支持</w:t>
      </w:r>
      <w:r>
        <w:rPr>
          <w:rFonts w:hint="eastAsia" w:cs="宋体"/>
        </w:rPr>
        <w:t>医院</w:t>
      </w:r>
      <w:r>
        <w:rPr>
          <w:rFonts w:hint="eastAsia" w:cs="宋体"/>
          <w:lang w:eastAsia="zh-Hans"/>
        </w:rPr>
        <w:t>级和部门级的分权维护，确保人员信息实时、准确，支持对人员信息的批量调整。</w:t>
      </w:r>
    </w:p>
    <w:p w14:paraId="58A45E33">
      <w:pPr>
        <w:pStyle w:val="8"/>
        <w:numPr>
          <w:ilvl w:val="0"/>
          <w:numId w:val="5"/>
        </w:numPr>
        <w:ind w:firstLine="480"/>
        <w:rPr>
          <w:rFonts w:hint="eastAsia" w:cs="宋体"/>
          <w:lang w:eastAsia="zh-Hans"/>
        </w:rPr>
      </w:pPr>
      <w:r>
        <w:rPr>
          <w:rFonts w:hint="eastAsia" w:cs="宋体"/>
          <w:lang w:eastAsia="zh-Hans"/>
        </w:rPr>
        <w:t>针对人员档案信息中的电话、身份证及其他隐私信息，可开启隐私保护，支持管理统一设定隐私规则，也可由用户自行定义规则。</w:t>
      </w:r>
    </w:p>
    <w:p w14:paraId="34BEBD18">
      <w:pPr>
        <w:pStyle w:val="8"/>
        <w:numPr>
          <w:ilvl w:val="0"/>
          <w:numId w:val="5"/>
        </w:numPr>
        <w:ind w:firstLine="480"/>
        <w:rPr>
          <w:rFonts w:hint="eastAsia" w:cs="宋体"/>
          <w:lang w:eastAsia="zh-Hans"/>
        </w:rPr>
      </w:pPr>
      <w:r>
        <w:rPr>
          <w:rFonts w:hint="eastAsia" w:cs="宋体"/>
          <w:lang w:eastAsia="zh-Hans"/>
        </w:rPr>
        <w:t>全方位管理人员的基础信息、职工类型状态，支持账号的新建、修改、删除、解绑、启用、禁用、修改密码等。</w:t>
      </w:r>
    </w:p>
    <w:p w14:paraId="14691125">
      <w:pPr>
        <w:pStyle w:val="3"/>
        <w:rPr>
          <w:rFonts w:hint="eastAsia"/>
        </w:rPr>
      </w:pPr>
      <w:bookmarkStart w:id="62" w:name="_Toc11338"/>
      <w:r>
        <w:rPr>
          <w:rFonts w:hint="eastAsia"/>
          <w:lang w:eastAsia="zh-Hans"/>
        </w:rPr>
        <w:t>统一门户</w:t>
      </w:r>
      <w:bookmarkEnd w:id="62"/>
    </w:p>
    <w:p w14:paraId="1DC3809A">
      <w:pPr>
        <w:pStyle w:val="8"/>
        <w:ind w:left="2" w:firstLine="480"/>
        <w:rPr>
          <w:rFonts w:hint="eastAsia" w:cs="宋体"/>
        </w:rPr>
      </w:pPr>
      <w:r>
        <w:rPr>
          <w:rFonts w:hint="eastAsia" w:cs="宋体"/>
        </w:rPr>
        <w:t>支持搭建医院及各部门的门户，支持分级分权限管理及维护。提供丰富的内容</w:t>
      </w:r>
      <w:r>
        <w:rPr>
          <w:rFonts w:cs="宋体"/>
        </w:rPr>
        <w:t>模板</w:t>
      </w:r>
      <w:r>
        <w:rPr>
          <w:rFonts w:hint="eastAsia" w:cs="宋体"/>
        </w:rPr>
        <w:t>，门户组件、素材，集成组件，通过简单的、所见即所得的配置方式，可以配置管理多级多种门户。</w:t>
      </w:r>
    </w:p>
    <w:p w14:paraId="70294459">
      <w:pPr>
        <w:pStyle w:val="4"/>
        <w:numPr>
          <w:ilvl w:val="2"/>
          <w:numId w:val="6"/>
        </w:numPr>
        <w:rPr>
          <w:rFonts w:hint="eastAsia"/>
        </w:rPr>
      </w:pPr>
      <w:bookmarkStart w:id="63" w:name="_Toc21098"/>
      <w:r>
        <w:rPr>
          <w:rFonts w:hint="eastAsia"/>
        </w:rPr>
        <w:t>资讯首页</w:t>
      </w:r>
      <w:bookmarkEnd w:id="63"/>
    </w:p>
    <w:p w14:paraId="7A2FF135">
      <w:pPr>
        <w:pStyle w:val="8"/>
        <w:ind w:left="2" w:firstLine="480"/>
        <w:rPr>
          <w:rFonts w:hint="eastAsia" w:cs="宋体"/>
          <w:lang w:eastAsia="zh-Hans"/>
        </w:rPr>
      </w:pPr>
      <w:r>
        <w:rPr>
          <w:rFonts w:hint="eastAsia" w:cs="宋体"/>
        </w:rPr>
        <w:t>医院信息发布和重要资讯展示的主入口，包括新闻资讯、公示公告等内容</w:t>
      </w:r>
      <w:r>
        <w:rPr>
          <w:rFonts w:hint="eastAsia" w:cs="宋体"/>
          <w:lang w:eastAsia="zh-Hans"/>
        </w:rPr>
        <w:t>。</w:t>
      </w:r>
    </w:p>
    <w:p w14:paraId="1C45673B">
      <w:pPr>
        <w:pStyle w:val="8"/>
        <w:numPr>
          <w:ilvl w:val="0"/>
          <w:numId w:val="7"/>
        </w:numPr>
        <w:ind w:firstLine="480"/>
        <w:rPr>
          <w:rFonts w:hint="eastAsia" w:cs="宋体"/>
          <w:lang w:eastAsia="zh-Hans"/>
        </w:rPr>
      </w:pPr>
      <w:r>
        <w:rPr>
          <w:rFonts w:hint="eastAsia" w:cs="宋体"/>
          <w:lang w:eastAsia="zh-Hans"/>
        </w:rPr>
        <w:t>支持自定义新建栏目，发布新闻、公告等资讯消息；</w:t>
      </w:r>
    </w:p>
    <w:p w14:paraId="2D960858">
      <w:pPr>
        <w:pStyle w:val="8"/>
        <w:numPr>
          <w:ilvl w:val="0"/>
          <w:numId w:val="7"/>
        </w:numPr>
        <w:ind w:firstLine="480"/>
        <w:rPr>
          <w:rFonts w:hint="eastAsia" w:cs="宋体"/>
          <w:lang w:eastAsia="zh-Hans"/>
        </w:rPr>
      </w:pPr>
      <w:r>
        <w:rPr>
          <w:rFonts w:hint="eastAsia" w:cs="宋体"/>
          <w:lang w:eastAsia="zh-Hans"/>
        </w:rPr>
        <w:t>支持分级的资讯页面、表单流程配置能力、标准流程多节点审核能力；</w:t>
      </w:r>
    </w:p>
    <w:p w14:paraId="6FCADD80">
      <w:pPr>
        <w:pStyle w:val="8"/>
        <w:numPr>
          <w:ilvl w:val="0"/>
          <w:numId w:val="7"/>
        </w:numPr>
        <w:ind w:firstLine="480"/>
        <w:rPr>
          <w:rFonts w:hint="eastAsia" w:cs="宋体"/>
          <w:lang w:eastAsia="zh-Hans"/>
        </w:rPr>
      </w:pPr>
      <w:r>
        <w:rPr>
          <w:rFonts w:hint="eastAsia" w:cs="宋体"/>
          <w:lang w:eastAsia="zh-Hans"/>
        </w:rPr>
        <w:t>支持资讯自定义置顶；</w:t>
      </w:r>
    </w:p>
    <w:p w14:paraId="54A066EB">
      <w:pPr>
        <w:pStyle w:val="8"/>
        <w:numPr>
          <w:ilvl w:val="0"/>
          <w:numId w:val="7"/>
        </w:numPr>
        <w:ind w:firstLine="480"/>
        <w:rPr>
          <w:rFonts w:hint="eastAsia" w:cs="宋体"/>
          <w:lang w:eastAsia="zh-Hans"/>
        </w:rPr>
      </w:pPr>
      <w:r>
        <w:rPr>
          <w:rFonts w:hint="eastAsia" w:cs="宋体"/>
          <w:lang w:eastAsia="zh-Hans"/>
        </w:rPr>
        <w:t>支持现有公告、通知、新闻等资讯功能，并与</w:t>
      </w:r>
      <w:r>
        <w:rPr>
          <w:rFonts w:cs="宋体"/>
          <w:lang w:eastAsia="zh-Hans"/>
        </w:rPr>
        <w:t>移动端</w:t>
      </w:r>
      <w:r>
        <w:rPr>
          <w:rFonts w:hint="eastAsia" w:cs="宋体"/>
          <w:lang w:eastAsia="zh-Hans"/>
        </w:rPr>
        <w:t>集成；</w:t>
      </w:r>
    </w:p>
    <w:p w14:paraId="2899231C">
      <w:pPr>
        <w:pStyle w:val="8"/>
        <w:numPr>
          <w:ilvl w:val="0"/>
          <w:numId w:val="7"/>
        </w:numPr>
        <w:ind w:firstLine="480"/>
        <w:rPr>
          <w:rFonts w:hint="eastAsia" w:cs="宋体"/>
          <w:lang w:eastAsia="zh-Hans"/>
        </w:rPr>
      </w:pPr>
      <w:r>
        <w:rPr>
          <w:rFonts w:hint="eastAsia" w:cs="宋体"/>
          <w:lang w:eastAsia="zh-Hans"/>
        </w:rPr>
        <w:t>支持栏目管理员可修改（含资讯内容，发布时间等）、静默修改；</w:t>
      </w:r>
    </w:p>
    <w:p w14:paraId="15E4A591">
      <w:pPr>
        <w:pStyle w:val="8"/>
        <w:numPr>
          <w:ilvl w:val="0"/>
          <w:numId w:val="7"/>
        </w:numPr>
        <w:ind w:firstLine="480"/>
        <w:rPr>
          <w:rFonts w:hint="eastAsia" w:cs="宋体"/>
          <w:lang w:eastAsia="zh-Hans"/>
        </w:rPr>
      </w:pPr>
      <w:r>
        <w:rPr>
          <w:rFonts w:hint="eastAsia" w:cs="宋体"/>
          <w:lang w:eastAsia="zh-Hans"/>
        </w:rPr>
        <w:t>支持模糊查询；</w:t>
      </w:r>
    </w:p>
    <w:p w14:paraId="7FB06E95">
      <w:pPr>
        <w:pStyle w:val="8"/>
        <w:numPr>
          <w:ilvl w:val="0"/>
          <w:numId w:val="7"/>
        </w:numPr>
        <w:ind w:firstLine="480"/>
        <w:rPr>
          <w:rFonts w:hint="eastAsia" w:cs="宋体"/>
          <w:lang w:eastAsia="zh-Hans"/>
        </w:rPr>
      </w:pPr>
      <w:r>
        <w:rPr>
          <w:rFonts w:hint="eastAsia" w:cs="宋体"/>
          <w:lang w:eastAsia="zh-Hans"/>
        </w:rPr>
        <w:t>支持发布视频；</w:t>
      </w:r>
    </w:p>
    <w:p w14:paraId="2E8F5233">
      <w:pPr>
        <w:pStyle w:val="8"/>
        <w:numPr>
          <w:ilvl w:val="0"/>
          <w:numId w:val="7"/>
        </w:numPr>
        <w:ind w:firstLine="480"/>
        <w:rPr>
          <w:rFonts w:hint="eastAsia" w:cs="宋体"/>
          <w:lang w:eastAsia="zh-Hans"/>
        </w:rPr>
      </w:pPr>
      <w:r>
        <w:rPr>
          <w:rFonts w:hint="eastAsia" w:cs="宋体"/>
          <w:lang w:eastAsia="zh-Hans"/>
        </w:rPr>
        <w:t>支持滚动图片显示资讯内容；</w:t>
      </w:r>
    </w:p>
    <w:p w14:paraId="4B5142F9">
      <w:pPr>
        <w:pStyle w:val="8"/>
        <w:numPr>
          <w:ilvl w:val="0"/>
          <w:numId w:val="7"/>
        </w:numPr>
        <w:ind w:firstLine="480"/>
        <w:rPr>
          <w:rFonts w:hint="eastAsia" w:cs="宋体"/>
          <w:lang w:eastAsia="zh-Hans"/>
        </w:rPr>
      </w:pPr>
      <w:r>
        <w:rPr>
          <w:rFonts w:hint="eastAsia" w:cs="宋体"/>
          <w:lang w:eastAsia="zh-Hans"/>
        </w:rPr>
        <w:t>支持自定义发布范围；</w:t>
      </w:r>
    </w:p>
    <w:p w14:paraId="07831923">
      <w:pPr>
        <w:pStyle w:val="8"/>
        <w:numPr>
          <w:ilvl w:val="0"/>
          <w:numId w:val="7"/>
        </w:numPr>
        <w:ind w:firstLine="480"/>
        <w:rPr>
          <w:rFonts w:hint="eastAsia" w:cs="宋体"/>
          <w:lang w:eastAsia="zh-Hans"/>
        </w:rPr>
      </w:pPr>
      <w:r>
        <w:rPr>
          <w:rFonts w:hint="eastAsia" w:cs="宋体"/>
          <w:lang w:eastAsia="zh-Hans"/>
        </w:rPr>
        <w:t>支持资讯内容（含公文）按单位、部门、角色等多维度统计分析已阅、未阅情况；</w:t>
      </w:r>
    </w:p>
    <w:p w14:paraId="4B67FC8D">
      <w:pPr>
        <w:pStyle w:val="8"/>
        <w:numPr>
          <w:ilvl w:val="0"/>
          <w:numId w:val="7"/>
        </w:numPr>
        <w:ind w:firstLine="480"/>
        <w:rPr>
          <w:rFonts w:hint="eastAsia" w:cs="宋体"/>
          <w:lang w:eastAsia="zh-Hans"/>
        </w:rPr>
      </w:pPr>
      <w:r>
        <w:rPr>
          <w:rFonts w:hint="eastAsia" w:cs="宋体"/>
          <w:lang w:eastAsia="zh-Hans"/>
        </w:rPr>
        <w:t>资讯未读提示，未读公告高亮并前置红点，与已读公告区别；</w:t>
      </w:r>
    </w:p>
    <w:p w14:paraId="6F5086D6">
      <w:pPr>
        <w:pStyle w:val="8"/>
        <w:numPr>
          <w:ilvl w:val="0"/>
          <w:numId w:val="7"/>
        </w:numPr>
        <w:ind w:firstLine="480"/>
        <w:rPr>
          <w:rFonts w:hint="eastAsia" w:cs="宋体"/>
          <w:lang w:eastAsia="zh-Hans"/>
        </w:rPr>
      </w:pPr>
      <w:r>
        <w:rPr>
          <w:rFonts w:hint="eastAsia" w:cs="宋体"/>
          <w:lang w:eastAsia="zh-Hans"/>
        </w:rPr>
        <w:t>支持弹窗通知自定义编辑。</w:t>
      </w:r>
    </w:p>
    <w:p w14:paraId="7F51A2DE">
      <w:pPr>
        <w:pStyle w:val="4"/>
        <w:numPr>
          <w:ilvl w:val="2"/>
          <w:numId w:val="6"/>
        </w:numPr>
        <w:rPr>
          <w:rFonts w:hint="eastAsia"/>
        </w:rPr>
      </w:pPr>
      <w:bookmarkStart w:id="64" w:name="_Toc24144"/>
      <w:r>
        <w:rPr>
          <w:rFonts w:hint="eastAsia"/>
        </w:rPr>
        <w:t>新闻管理</w:t>
      </w:r>
      <w:bookmarkEnd w:id="64"/>
    </w:p>
    <w:p w14:paraId="79E22AD6">
      <w:pPr>
        <w:pStyle w:val="8"/>
        <w:ind w:left="2" w:firstLine="480"/>
        <w:rPr>
          <w:rFonts w:hint="eastAsia" w:cs="宋体"/>
        </w:rPr>
      </w:pPr>
      <w:r>
        <w:rPr>
          <w:rFonts w:hint="eastAsia" w:cs="宋体"/>
        </w:rPr>
        <w:t>支持往上多层级的新闻上报、审批、发布，支持往下按照层级及组织类型的新闻下发等功能。支持新闻起草、审核、发布、撤回、删除等全周期管理（支持图片、链接、音频、视频内容发布）。</w:t>
      </w:r>
    </w:p>
    <w:p w14:paraId="74924E3F">
      <w:pPr>
        <w:pStyle w:val="4"/>
        <w:numPr>
          <w:ilvl w:val="2"/>
          <w:numId w:val="6"/>
        </w:numPr>
        <w:rPr>
          <w:rFonts w:hint="eastAsia"/>
        </w:rPr>
      </w:pPr>
      <w:bookmarkStart w:id="65" w:name="_Toc14459"/>
      <w:r>
        <w:rPr>
          <w:rFonts w:hint="eastAsia"/>
        </w:rPr>
        <w:t>公告管理</w:t>
      </w:r>
      <w:bookmarkEnd w:id="65"/>
    </w:p>
    <w:p w14:paraId="2BD0C67E">
      <w:pPr>
        <w:pStyle w:val="8"/>
        <w:ind w:left="2" w:firstLine="480"/>
        <w:rPr>
          <w:rFonts w:hint="eastAsia" w:cs="宋体"/>
        </w:rPr>
      </w:pPr>
      <w:r>
        <w:rPr>
          <w:rFonts w:hint="eastAsia" w:cs="宋体"/>
        </w:rPr>
        <w:t>支持公告起草、审核、发布、撤回、删除等全周期管理（支持图片、链接、音频、视频内容发布）。</w:t>
      </w:r>
    </w:p>
    <w:p w14:paraId="035B9024">
      <w:pPr>
        <w:pStyle w:val="4"/>
        <w:numPr>
          <w:ilvl w:val="2"/>
          <w:numId w:val="6"/>
        </w:numPr>
        <w:rPr>
          <w:rFonts w:hint="eastAsia"/>
        </w:rPr>
      </w:pPr>
      <w:bookmarkStart w:id="66" w:name="_Toc1620"/>
      <w:r>
        <w:rPr>
          <w:rFonts w:hint="eastAsia"/>
          <w:lang w:eastAsia="zh-Hans"/>
        </w:rPr>
        <w:t>个性化门</w:t>
      </w:r>
      <w:r>
        <w:rPr>
          <w:lang w:eastAsia="zh-Hans"/>
        </w:rPr>
        <w:t>户</w:t>
      </w:r>
      <w:bookmarkEnd w:id="66"/>
    </w:p>
    <w:p w14:paraId="6AB569AD">
      <w:pPr>
        <w:pStyle w:val="8"/>
        <w:ind w:left="2" w:firstLine="480"/>
        <w:rPr>
          <w:rFonts w:hint="eastAsia" w:cs="宋体"/>
          <w:lang w:eastAsia="zh-Hans"/>
        </w:rPr>
      </w:pPr>
      <w:r>
        <w:rPr>
          <w:rFonts w:hint="eastAsia" w:cs="宋体"/>
        </w:rPr>
        <w:t>承载员工日常办公的主要场所、包含待办处理、我的应用、我的日程、我的数据、部门请假出差、系统导航等内容</w:t>
      </w:r>
      <w:r>
        <w:rPr>
          <w:rFonts w:hint="eastAsia" w:cs="宋体"/>
          <w:lang w:eastAsia="zh-Hans"/>
        </w:rPr>
        <w:t>。</w:t>
      </w:r>
    </w:p>
    <w:p w14:paraId="4CA3FF51">
      <w:pPr>
        <w:pStyle w:val="8"/>
        <w:numPr>
          <w:ilvl w:val="0"/>
          <w:numId w:val="8"/>
        </w:numPr>
        <w:ind w:firstLine="480"/>
        <w:rPr>
          <w:rFonts w:hint="eastAsia" w:cs="宋体"/>
          <w:lang w:eastAsia="zh-Hans"/>
        </w:rPr>
      </w:pPr>
      <w:r>
        <w:rPr>
          <w:rFonts w:hint="eastAsia" w:cs="宋体"/>
        </w:rPr>
        <w:t>医院</w:t>
      </w:r>
      <w:r>
        <w:rPr>
          <w:rFonts w:hint="eastAsia" w:cs="宋体"/>
          <w:lang w:eastAsia="zh-Hans"/>
        </w:rPr>
        <w:t>门户</w:t>
      </w:r>
      <w:r>
        <w:rPr>
          <w:rFonts w:hint="eastAsia" w:cs="宋体"/>
          <w:lang w:eastAsia="zh-Hans"/>
        </w:rPr>
        <w:tab/>
      </w:r>
    </w:p>
    <w:p w14:paraId="4A86AEBA">
      <w:pPr>
        <w:pStyle w:val="8"/>
        <w:ind w:left="2" w:firstLine="480"/>
        <w:rPr>
          <w:rFonts w:hint="eastAsia" w:cs="宋体"/>
          <w:lang w:eastAsia="zh-Hans"/>
        </w:rPr>
      </w:pPr>
      <w:r>
        <w:rPr>
          <w:rFonts w:hint="eastAsia" w:cs="宋体"/>
          <w:lang w:eastAsia="zh-Hans"/>
        </w:rPr>
        <w:t>设计风格符合</w:t>
      </w:r>
      <w:r>
        <w:rPr>
          <w:rFonts w:hint="eastAsia" w:cs="宋体"/>
        </w:rPr>
        <w:t>医院</w:t>
      </w:r>
      <w:r>
        <w:rPr>
          <w:rFonts w:hint="eastAsia" w:cs="宋体"/>
          <w:lang w:eastAsia="zh-Hans"/>
        </w:rPr>
        <w:t>文化，信息统一发布、新闻通知、制度展示等。</w:t>
      </w:r>
    </w:p>
    <w:p w14:paraId="2BE9E96B">
      <w:pPr>
        <w:pStyle w:val="8"/>
        <w:numPr>
          <w:ilvl w:val="0"/>
          <w:numId w:val="8"/>
        </w:numPr>
        <w:ind w:firstLine="480"/>
        <w:rPr>
          <w:rFonts w:hint="eastAsia" w:cs="宋体"/>
          <w:lang w:eastAsia="zh-Hans"/>
        </w:rPr>
      </w:pPr>
      <w:r>
        <w:rPr>
          <w:rFonts w:hint="eastAsia" w:cs="宋体"/>
          <w:lang w:eastAsia="zh-Hans"/>
        </w:rPr>
        <w:t>个人门户</w:t>
      </w:r>
      <w:r>
        <w:rPr>
          <w:rFonts w:hint="eastAsia" w:cs="宋体"/>
          <w:lang w:eastAsia="zh-Hans"/>
        </w:rPr>
        <w:tab/>
      </w:r>
    </w:p>
    <w:p w14:paraId="47AC6B2A">
      <w:pPr>
        <w:pStyle w:val="8"/>
        <w:ind w:left="2" w:firstLine="480"/>
        <w:rPr>
          <w:rFonts w:hint="eastAsia" w:cs="宋体"/>
          <w:lang w:eastAsia="zh-Hans"/>
        </w:rPr>
      </w:pPr>
      <w:r>
        <w:rPr>
          <w:rFonts w:hint="eastAsia" w:cs="宋体"/>
          <w:lang w:eastAsia="zh-Hans"/>
        </w:rPr>
        <w:t>支持用户按需对个人门户内容进行设定，提升用户办公体验。每个用户可以在前台自定义配置快捷入口，无需由管理员设置。</w:t>
      </w:r>
    </w:p>
    <w:p w14:paraId="3C97F410">
      <w:pPr>
        <w:pStyle w:val="8"/>
        <w:numPr>
          <w:ilvl w:val="0"/>
          <w:numId w:val="8"/>
        </w:numPr>
        <w:ind w:firstLine="480"/>
        <w:rPr>
          <w:rFonts w:hint="eastAsia" w:cs="宋体"/>
          <w:lang w:eastAsia="zh-Hans"/>
        </w:rPr>
      </w:pPr>
      <w:r>
        <w:rPr>
          <w:rFonts w:hint="eastAsia" w:cs="宋体"/>
          <w:lang w:eastAsia="zh-Hans"/>
        </w:rPr>
        <w:t>信息发布</w:t>
      </w:r>
      <w:r>
        <w:rPr>
          <w:rFonts w:hint="eastAsia" w:cs="宋体"/>
          <w:lang w:eastAsia="zh-Hans"/>
        </w:rPr>
        <w:tab/>
      </w:r>
    </w:p>
    <w:p w14:paraId="2C7AE06E">
      <w:pPr>
        <w:pStyle w:val="8"/>
        <w:ind w:left="2" w:firstLine="480"/>
        <w:rPr>
          <w:rFonts w:hint="eastAsia" w:cs="宋体"/>
          <w:lang w:eastAsia="zh-Hans"/>
        </w:rPr>
      </w:pPr>
      <w:r>
        <w:rPr>
          <w:rFonts w:hint="eastAsia" w:cs="宋体"/>
          <w:lang w:eastAsia="zh-Hans"/>
        </w:rPr>
        <w:t>支持授权不同用户对各类型发布内容进行编辑、修改、删除。对所有发布内容进行预审后再正式发布。支持对发布内容进行水印显示。</w:t>
      </w:r>
    </w:p>
    <w:p w14:paraId="0100B4E8">
      <w:pPr>
        <w:pStyle w:val="8"/>
        <w:numPr>
          <w:ilvl w:val="0"/>
          <w:numId w:val="8"/>
        </w:numPr>
        <w:ind w:firstLine="480"/>
        <w:rPr>
          <w:rFonts w:hint="eastAsia" w:cs="宋体"/>
          <w:lang w:eastAsia="zh-Hans"/>
        </w:rPr>
      </w:pPr>
      <w:r>
        <w:rPr>
          <w:rFonts w:hint="eastAsia" w:cs="宋体"/>
          <w:lang w:eastAsia="zh-Hans"/>
        </w:rPr>
        <w:t>栏目分类</w:t>
      </w:r>
      <w:r>
        <w:rPr>
          <w:rFonts w:hint="eastAsia" w:cs="宋体"/>
          <w:lang w:eastAsia="zh-Hans"/>
        </w:rPr>
        <w:tab/>
      </w:r>
    </w:p>
    <w:p w14:paraId="1328CCB3">
      <w:pPr>
        <w:pStyle w:val="8"/>
        <w:ind w:left="2" w:firstLine="480"/>
        <w:rPr>
          <w:rFonts w:hint="eastAsia" w:cs="宋体"/>
          <w:lang w:eastAsia="zh-Hans"/>
        </w:rPr>
      </w:pPr>
      <w:r>
        <w:rPr>
          <w:rFonts w:hint="eastAsia" w:cs="宋体"/>
          <w:lang w:eastAsia="zh-Hans"/>
        </w:rPr>
        <w:t>提供丰富栏目类型，包括日程、会议、通知、任务、图片等等。</w:t>
      </w:r>
    </w:p>
    <w:p w14:paraId="1F41AD25">
      <w:pPr>
        <w:pStyle w:val="8"/>
        <w:numPr>
          <w:ilvl w:val="0"/>
          <w:numId w:val="8"/>
        </w:numPr>
        <w:ind w:firstLine="480"/>
        <w:rPr>
          <w:rFonts w:hint="eastAsia" w:cs="宋体"/>
          <w:lang w:eastAsia="zh-Hans"/>
        </w:rPr>
      </w:pPr>
      <w:r>
        <w:rPr>
          <w:rFonts w:hint="eastAsia" w:cs="宋体"/>
          <w:lang w:eastAsia="zh-Hans"/>
        </w:rPr>
        <w:t>设计规范</w:t>
      </w:r>
      <w:r>
        <w:rPr>
          <w:rFonts w:hint="eastAsia" w:cs="宋体"/>
          <w:lang w:eastAsia="zh-Hans"/>
        </w:rPr>
        <w:tab/>
      </w:r>
    </w:p>
    <w:p w14:paraId="359C39AC">
      <w:pPr>
        <w:pStyle w:val="8"/>
        <w:ind w:left="2" w:firstLine="480"/>
        <w:rPr>
          <w:rFonts w:hint="eastAsia" w:cs="宋体"/>
          <w:lang w:eastAsia="zh-Hans"/>
        </w:rPr>
      </w:pPr>
      <w:r>
        <w:rPr>
          <w:rFonts w:hint="eastAsia" w:cs="宋体"/>
          <w:lang w:eastAsia="zh-Hans"/>
        </w:rPr>
        <w:t>具备在线用户界面设计规范，包括布局、色彩、图标等，所有门户都需要统一遵从该设计规范。能够对菜单、栏目、布局、样式等进行可视化配置。提供多套主题风格一键切换。</w:t>
      </w:r>
    </w:p>
    <w:p w14:paraId="455D59C8">
      <w:pPr>
        <w:pStyle w:val="8"/>
        <w:numPr>
          <w:ilvl w:val="0"/>
          <w:numId w:val="8"/>
        </w:numPr>
        <w:ind w:firstLine="480"/>
        <w:rPr>
          <w:rFonts w:hint="eastAsia" w:cs="宋体"/>
          <w:lang w:eastAsia="zh-Hans"/>
        </w:rPr>
      </w:pPr>
      <w:r>
        <w:rPr>
          <w:rFonts w:hint="eastAsia" w:cs="宋体"/>
          <w:lang w:eastAsia="zh-Hans"/>
        </w:rPr>
        <w:t>扩展能力</w:t>
      </w:r>
      <w:r>
        <w:rPr>
          <w:rFonts w:hint="eastAsia" w:cs="宋体"/>
          <w:lang w:eastAsia="zh-Hans"/>
        </w:rPr>
        <w:tab/>
      </w:r>
    </w:p>
    <w:p w14:paraId="294A2B2B">
      <w:pPr>
        <w:pStyle w:val="8"/>
        <w:ind w:left="2" w:firstLine="480"/>
        <w:rPr>
          <w:rFonts w:hint="eastAsia" w:cs="宋体"/>
          <w:lang w:eastAsia="zh-Hans"/>
        </w:rPr>
      </w:pPr>
      <w:r>
        <w:rPr>
          <w:rFonts w:hint="eastAsia" w:cs="宋体"/>
          <w:lang w:eastAsia="zh-Hans"/>
        </w:rPr>
        <w:t>可以在现有模</w:t>
      </w:r>
      <w:r>
        <w:rPr>
          <w:rFonts w:cs="宋体"/>
          <w:lang w:eastAsia="zh-Hans"/>
        </w:rPr>
        <w:t>板</w:t>
      </w:r>
      <w:r>
        <w:rPr>
          <w:rFonts w:hint="eastAsia" w:cs="宋体"/>
          <w:lang w:eastAsia="zh-Hans"/>
        </w:rPr>
        <w:t>基础上，快速建立新的栏目，支持自主开发扩展。</w:t>
      </w:r>
    </w:p>
    <w:p w14:paraId="1D66DE79">
      <w:pPr>
        <w:pStyle w:val="3"/>
        <w:rPr>
          <w:rFonts w:hint="eastAsia"/>
        </w:rPr>
      </w:pPr>
      <w:bookmarkStart w:id="67" w:name="_Toc17899"/>
      <w:r>
        <w:rPr>
          <w:rFonts w:hint="eastAsia"/>
        </w:rPr>
        <w:t>流程管理</w:t>
      </w:r>
      <w:bookmarkEnd w:id="67"/>
    </w:p>
    <w:p w14:paraId="0E71973C">
      <w:pPr>
        <w:pStyle w:val="4"/>
        <w:numPr>
          <w:ilvl w:val="2"/>
          <w:numId w:val="9"/>
        </w:numPr>
        <w:rPr>
          <w:rFonts w:hint="eastAsia"/>
        </w:rPr>
      </w:pPr>
      <w:bookmarkStart w:id="68" w:name="_Toc4399"/>
      <w:r>
        <w:rPr>
          <w:rFonts w:hint="eastAsia"/>
        </w:rPr>
        <w:t>表单设计</w:t>
      </w:r>
      <w:bookmarkEnd w:id="68"/>
      <w:r>
        <w:rPr>
          <w:rFonts w:hint="eastAsia"/>
        </w:rPr>
        <w:tab/>
      </w:r>
    </w:p>
    <w:p w14:paraId="36C39304">
      <w:pPr>
        <w:pStyle w:val="8"/>
        <w:numPr>
          <w:ilvl w:val="0"/>
          <w:numId w:val="10"/>
        </w:numPr>
        <w:ind w:firstLine="480"/>
        <w:rPr>
          <w:rFonts w:hint="eastAsia" w:cs="宋体"/>
        </w:rPr>
      </w:pPr>
      <w:r>
        <w:rPr>
          <w:rFonts w:hint="eastAsia" w:cs="宋体"/>
        </w:rPr>
        <w:t>支持流程表单模板配置及授权；</w:t>
      </w:r>
    </w:p>
    <w:p w14:paraId="07EBDF77">
      <w:pPr>
        <w:pStyle w:val="8"/>
        <w:numPr>
          <w:ilvl w:val="0"/>
          <w:numId w:val="10"/>
        </w:numPr>
        <w:ind w:firstLine="480"/>
        <w:rPr>
          <w:rFonts w:hint="eastAsia" w:cs="宋体"/>
        </w:rPr>
      </w:pPr>
      <w:r>
        <w:rPr>
          <w:rFonts w:hint="eastAsia" w:cs="宋体"/>
        </w:rPr>
        <w:t>支持按表单模板导入、导出，支持其他表单复制、手工建立等新增方式；</w:t>
      </w:r>
    </w:p>
    <w:p w14:paraId="7EE897FE">
      <w:pPr>
        <w:pStyle w:val="8"/>
        <w:numPr>
          <w:ilvl w:val="0"/>
          <w:numId w:val="10"/>
        </w:numPr>
        <w:ind w:firstLine="480"/>
        <w:rPr>
          <w:rFonts w:hint="eastAsia" w:cs="宋体"/>
        </w:rPr>
      </w:pPr>
      <w:r>
        <w:rPr>
          <w:rFonts w:hint="eastAsia" w:cs="宋体"/>
        </w:rPr>
        <w:t>支持表单预设医院LOGO功能；</w:t>
      </w:r>
    </w:p>
    <w:p w14:paraId="3C1BDB38">
      <w:pPr>
        <w:pStyle w:val="8"/>
        <w:numPr>
          <w:ilvl w:val="0"/>
          <w:numId w:val="10"/>
        </w:numPr>
        <w:ind w:firstLine="480"/>
        <w:rPr>
          <w:rFonts w:hint="eastAsia" w:cs="宋体"/>
        </w:rPr>
      </w:pPr>
      <w:r>
        <w:rPr>
          <w:rFonts w:hint="eastAsia" w:cs="宋体"/>
        </w:rPr>
        <w:t>支持表单内格式快速调整能力；</w:t>
      </w:r>
    </w:p>
    <w:p w14:paraId="13B5B535">
      <w:pPr>
        <w:pStyle w:val="8"/>
        <w:numPr>
          <w:ilvl w:val="0"/>
          <w:numId w:val="10"/>
        </w:numPr>
        <w:ind w:firstLine="480"/>
        <w:rPr>
          <w:rFonts w:hint="eastAsia" w:cs="宋体"/>
        </w:rPr>
      </w:pPr>
      <w:r>
        <w:rPr>
          <w:rFonts w:hint="eastAsia" w:cs="宋体"/>
        </w:rPr>
        <w:t>支持表单内插入公式、图片、标签、二维码等；</w:t>
      </w:r>
    </w:p>
    <w:p w14:paraId="3CF57F21">
      <w:pPr>
        <w:pStyle w:val="8"/>
        <w:numPr>
          <w:ilvl w:val="0"/>
          <w:numId w:val="10"/>
        </w:numPr>
        <w:ind w:firstLine="480"/>
        <w:rPr>
          <w:rFonts w:hint="eastAsia" w:cs="宋体"/>
        </w:rPr>
      </w:pPr>
      <w:r>
        <w:rPr>
          <w:rFonts w:hint="eastAsia" w:cs="宋体"/>
        </w:rPr>
        <w:t>支持明细数据导入、明细数据多页签、表单数据联动及统计能力等；</w:t>
      </w:r>
    </w:p>
    <w:p w14:paraId="311AFCC4">
      <w:pPr>
        <w:pStyle w:val="8"/>
        <w:numPr>
          <w:ilvl w:val="0"/>
          <w:numId w:val="10"/>
        </w:numPr>
        <w:ind w:firstLine="480"/>
        <w:rPr>
          <w:rFonts w:hint="eastAsia" w:cs="宋体"/>
        </w:rPr>
      </w:pPr>
      <w:r>
        <w:rPr>
          <w:rFonts w:hint="eastAsia" w:cs="宋体"/>
        </w:rPr>
        <w:t>支持表单的固定列宽、自适应等多种展现能力；</w:t>
      </w:r>
    </w:p>
    <w:p w14:paraId="735FB4A1">
      <w:pPr>
        <w:pStyle w:val="8"/>
        <w:numPr>
          <w:ilvl w:val="0"/>
          <w:numId w:val="10"/>
        </w:numPr>
        <w:ind w:firstLine="480"/>
        <w:rPr>
          <w:rFonts w:hint="eastAsia" w:cs="宋体"/>
        </w:rPr>
      </w:pPr>
      <w:r>
        <w:rPr>
          <w:rFonts w:hint="eastAsia" w:cs="宋体"/>
        </w:rPr>
        <w:t>支持打印模板、移动模板、节点意见个性化配置能力；</w:t>
      </w:r>
    </w:p>
    <w:p w14:paraId="39A184FE">
      <w:pPr>
        <w:pStyle w:val="8"/>
        <w:numPr>
          <w:ilvl w:val="0"/>
          <w:numId w:val="10"/>
        </w:numPr>
        <w:ind w:firstLine="480"/>
        <w:rPr>
          <w:rFonts w:hint="eastAsia" w:cs="宋体"/>
        </w:rPr>
      </w:pPr>
      <w:r>
        <w:rPr>
          <w:rFonts w:hint="eastAsia" w:cs="宋体"/>
        </w:rPr>
        <w:t>支持流程表单的版本管理能力；</w:t>
      </w:r>
    </w:p>
    <w:p w14:paraId="0477CB89">
      <w:pPr>
        <w:pStyle w:val="8"/>
        <w:numPr>
          <w:ilvl w:val="0"/>
          <w:numId w:val="10"/>
        </w:numPr>
        <w:ind w:firstLine="480"/>
        <w:rPr>
          <w:rFonts w:hint="eastAsia" w:cs="宋体"/>
        </w:rPr>
      </w:pPr>
      <w:r>
        <w:rPr>
          <w:rFonts w:hint="eastAsia" w:cs="宋体"/>
        </w:rPr>
        <w:t>支持流程表单修改日志记录；</w:t>
      </w:r>
    </w:p>
    <w:p w14:paraId="02C7F049">
      <w:pPr>
        <w:pStyle w:val="8"/>
        <w:numPr>
          <w:ilvl w:val="0"/>
          <w:numId w:val="10"/>
        </w:numPr>
        <w:ind w:firstLine="480"/>
        <w:rPr>
          <w:rFonts w:hint="eastAsia" w:cs="宋体"/>
          <w:lang w:eastAsia="zh-Hans"/>
        </w:rPr>
      </w:pPr>
      <w:r>
        <w:rPr>
          <w:rFonts w:hint="eastAsia" w:cs="宋体"/>
        </w:rPr>
        <w:t>支持插入明细表；表单字段可以进行函数公式计算；可单独定义移动端显示、打印显示表单</w:t>
      </w:r>
      <w:r>
        <w:rPr>
          <w:rFonts w:hint="eastAsia" w:cs="宋体"/>
          <w:lang w:eastAsia="zh-Hans"/>
        </w:rPr>
        <w:t>。</w:t>
      </w:r>
    </w:p>
    <w:p w14:paraId="4B59C5C2">
      <w:pPr>
        <w:pStyle w:val="4"/>
        <w:numPr>
          <w:ilvl w:val="2"/>
          <w:numId w:val="9"/>
        </w:numPr>
        <w:rPr>
          <w:rFonts w:hint="eastAsia"/>
        </w:rPr>
      </w:pPr>
      <w:bookmarkStart w:id="69" w:name="_Toc16634"/>
      <w:r>
        <w:rPr>
          <w:rFonts w:hint="eastAsia"/>
        </w:rPr>
        <w:t>流程设计</w:t>
      </w:r>
      <w:bookmarkEnd w:id="69"/>
      <w:r>
        <w:rPr>
          <w:rFonts w:hint="eastAsia"/>
        </w:rPr>
        <w:tab/>
      </w:r>
    </w:p>
    <w:p w14:paraId="4E0487E2">
      <w:pPr>
        <w:pStyle w:val="8"/>
        <w:numPr>
          <w:ilvl w:val="0"/>
          <w:numId w:val="11"/>
        </w:numPr>
        <w:ind w:firstLine="480"/>
        <w:rPr>
          <w:rFonts w:hint="eastAsia" w:cs="宋体"/>
        </w:rPr>
      </w:pPr>
      <w:r>
        <w:rPr>
          <w:rFonts w:hint="eastAsia" w:cs="宋体"/>
        </w:rPr>
        <w:t>支持流程无插件化配置能力，支持自定义流程编辑配置，支持流程审批组配置，支持会签方式配置等功能；</w:t>
      </w:r>
    </w:p>
    <w:p w14:paraId="1EDDC2DE">
      <w:pPr>
        <w:pStyle w:val="8"/>
        <w:numPr>
          <w:ilvl w:val="0"/>
          <w:numId w:val="11"/>
        </w:numPr>
        <w:ind w:firstLine="480"/>
        <w:rPr>
          <w:rFonts w:hint="eastAsia" w:cs="宋体"/>
        </w:rPr>
      </w:pPr>
      <w:r>
        <w:rPr>
          <w:rFonts w:hint="eastAsia" w:cs="宋体"/>
        </w:rPr>
        <w:t>支持串行、并行、会审的审批方式外，还支持按条件先后审批，如串行审批支持按选择顺序先后审批；</w:t>
      </w:r>
    </w:p>
    <w:p w14:paraId="3C89895A">
      <w:pPr>
        <w:pStyle w:val="8"/>
        <w:numPr>
          <w:ilvl w:val="0"/>
          <w:numId w:val="11"/>
        </w:numPr>
        <w:ind w:firstLine="480"/>
        <w:rPr>
          <w:rFonts w:hint="eastAsia" w:cs="宋体"/>
        </w:rPr>
      </w:pPr>
      <w:r>
        <w:rPr>
          <w:rFonts w:hint="eastAsia" w:cs="宋体"/>
        </w:rPr>
        <w:t>支持根据审批节点设置表单视图展示方式；</w:t>
      </w:r>
    </w:p>
    <w:p w14:paraId="03671F36">
      <w:pPr>
        <w:pStyle w:val="8"/>
        <w:numPr>
          <w:ilvl w:val="0"/>
          <w:numId w:val="11"/>
        </w:numPr>
        <w:ind w:firstLine="480"/>
        <w:rPr>
          <w:rFonts w:hint="eastAsia" w:cs="宋体"/>
        </w:rPr>
      </w:pPr>
      <w:r>
        <w:rPr>
          <w:rFonts w:hint="eastAsia" w:cs="宋体"/>
        </w:rPr>
        <w:t>支持流程中通过、驳回、转办、委托、加签、减签、撤回审批等流程操作，支持定向驳回、定向提交等功能；</w:t>
      </w:r>
    </w:p>
    <w:p w14:paraId="2625021B">
      <w:pPr>
        <w:pStyle w:val="8"/>
        <w:numPr>
          <w:ilvl w:val="0"/>
          <w:numId w:val="11"/>
        </w:numPr>
        <w:ind w:firstLine="480"/>
        <w:rPr>
          <w:rFonts w:hint="eastAsia" w:cs="宋体"/>
        </w:rPr>
      </w:pPr>
      <w:r>
        <w:rPr>
          <w:rFonts w:hint="eastAsia" w:cs="宋体"/>
        </w:rPr>
        <w:t>支持流程超时处理配置能力，流程超时支持多种超时策略，包括自动跳过、自动转办、通知相关人、自动回退、设置延时等，超时提醒可集成</w:t>
      </w:r>
      <w:r>
        <w:rPr>
          <w:rFonts w:cs="宋体"/>
        </w:rPr>
        <w:t>移动端</w:t>
      </w:r>
      <w:r>
        <w:rPr>
          <w:rFonts w:hint="eastAsia" w:cs="宋体"/>
        </w:rPr>
        <w:t>等；</w:t>
      </w:r>
    </w:p>
    <w:p w14:paraId="74CE9514">
      <w:pPr>
        <w:pStyle w:val="8"/>
        <w:numPr>
          <w:ilvl w:val="0"/>
          <w:numId w:val="11"/>
        </w:numPr>
        <w:ind w:firstLine="480"/>
        <w:rPr>
          <w:rFonts w:hint="eastAsia" w:cs="宋体"/>
        </w:rPr>
      </w:pPr>
      <w:r>
        <w:rPr>
          <w:rFonts w:hint="eastAsia" w:cs="宋体"/>
        </w:rPr>
        <w:t>支持流程环节流程级和节点级的事件配置，包括节点触发器前事件、到达事件、完成后事件；</w:t>
      </w:r>
    </w:p>
    <w:p w14:paraId="343A2736">
      <w:pPr>
        <w:pStyle w:val="8"/>
        <w:numPr>
          <w:ilvl w:val="0"/>
          <w:numId w:val="11"/>
        </w:numPr>
        <w:ind w:firstLine="480"/>
        <w:rPr>
          <w:rFonts w:hint="eastAsia" w:cs="宋体"/>
        </w:rPr>
      </w:pPr>
      <w:r>
        <w:rPr>
          <w:rFonts w:hint="eastAsia" w:cs="宋体"/>
        </w:rPr>
        <w:t>支持流程审批中嵌入风险管控及合规审查提示；</w:t>
      </w:r>
    </w:p>
    <w:p w14:paraId="35FF21B4">
      <w:pPr>
        <w:pStyle w:val="8"/>
        <w:numPr>
          <w:ilvl w:val="0"/>
          <w:numId w:val="11"/>
        </w:numPr>
        <w:ind w:firstLine="480"/>
        <w:rPr>
          <w:rFonts w:hint="eastAsia" w:cs="宋体"/>
        </w:rPr>
      </w:pPr>
      <w:r>
        <w:rPr>
          <w:rFonts w:hint="eastAsia" w:cs="宋体"/>
        </w:rPr>
        <w:t>支持多种类型的重复身份跳过，包括相邻身份重复跳过、重复身份后节点跳过、重复身份前节点跳过并带出默认意见等多种方式；</w:t>
      </w:r>
    </w:p>
    <w:p w14:paraId="17BCBD20">
      <w:pPr>
        <w:pStyle w:val="8"/>
        <w:numPr>
          <w:ilvl w:val="0"/>
          <w:numId w:val="11"/>
        </w:numPr>
        <w:ind w:firstLine="480"/>
        <w:rPr>
          <w:rFonts w:hint="eastAsia" w:cs="宋体"/>
        </w:rPr>
      </w:pPr>
      <w:r>
        <w:rPr>
          <w:rFonts w:hint="eastAsia" w:cs="宋体"/>
        </w:rPr>
        <w:t>支持图形化设计，对流程图进行简单拖拽及属性设置就可以完成流程设置的所有操作，具有图形化、独立化、简单化、统一化的特点。</w:t>
      </w:r>
    </w:p>
    <w:p w14:paraId="3EB03A15">
      <w:pPr>
        <w:pStyle w:val="8"/>
        <w:numPr>
          <w:ilvl w:val="0"/>
          <w:numId w:val="11"/>
        </w:numPr>
        <w:ind w:firstLine="480"/>
        <w:rPr>
          <w:rFonts w:hint="eastAsia" w:cs="宋体"/>
        </w:rPr>
      </w:pPr>
      <w:r>
        <w:rPr>
          <w:rFonts w:hint="eastAsia" w:cs="宋体"/>
        </w:rPr>
        <w:t>支持定时发起流程，可以设定指定时间定时发起一条流程，并预设初始表单值事件：</w:t>
      </w:r>
    </w:p>
    <w:p w14:paraId="09B12015">
      <w:pPr>
        <w:pStyle w:val="8"/>
        <w:numPr>
          <w:ilvl w:val="0"/>
          <w:numId w:val="11"/>
        </w:numPr>
        <w:ind w:firstLine="480"/>
        <w:rPr>
          <w:rFonts w:hint="eastAsia" w:cs="宋体"/>
        </w:rPr>
      </w:pPr>
      <w:r>
        <w:rPr>
          <w:rFonts w:hint="eastAsia" w:cs="宋体"/>
        </w:rPr>
        <w:t>支持用户级的常用语配置及使用能力；</w:t>
      </w:r>
    </w:p>
    <w:p w14:paraId="6B28810B">
      <w:pPr>
        <w:pStyle w:val="8"/>
        <w:numPr>
          <w:ilvl w:val="0"/>
          <w:numId w:val="11"/>
        </w:numPr>
        <w:ind w:firstLine="480"/>
        <w:rPr>
          <w:rFonts w:hint="eastAsia" w:cs="宋体"/>
        </w:rPr>
      </w:pPr>
      <w:r>
        <w:rPr>
          <w:rFonts w:hint="eastAsia" w:cs="宋体"/>
        </w:rPr>
        <w:t>支持节点权限、节点动作、节点名称等自定义；</w:t>
      </w:r>
    </w:p>
    <w:p w14:paraId="0BEB84C7">
      <w:pPr>
        <w:pStyle w:val="8"/>
        <w:numPr>
          <w:ilvl w:val="0"/>
          <w:numId w:val="11"/>
        </w:numPr>
        <w:ind w:firstLine="480"/>
        <w:rPr>
          <w:rFonts w:hint="eastAsia" w:cs="宋体"/>
        </w:rPr>
      </w:pPr>
      <w:r>
        <w:rPr>
          <w:rFonts w:hint="eastAsia" w:cs="宋体"/>
        </w:rPr>
        <w:t>支持多格式附件模板上传、下载、变更等能力；</w:t>
      </w:r>
    </w:p>
    <w:p w14:paraId="65516A7B">
      <w:pPr>
        <w:pStyle w:val="8"/>
        <w:numPr>
          <w:ilvl w:val="0"/>
          <w:numId w:val="11"/>
        </w:numPr>
        <w:ind w:firstLine="480"/>
        <w:rPr>
          <w:rFonts w:hint="eastAsia" w:cs="宋体"/>
        </w:rPr>
      </w:pPr>
      <w:r>
        <w:rPr>
          <w:rFonts w:hint="eastAsia" w:cs="宋体"/>
        </w:rPr>
        <w:t>支持流程节点人员自动变更，如：已变更人提交流程变更申请且结束后，所申请的审批流程自动变更</w:t>
      </w:r>
      <w:r>
        <w:rPr>
          <w:rFonts w:hint="eastAsia" w:cs="宋体"/>
          <w:lang w:eastAsia="zh-Hans"/>
        </w:rPr>
        <w:t>；</w:t>
      </w:r>
    </w:p>
    <w:p w14:paraId="7F6EE69E">
      <w:pPr>
        <w:pStyle w:val="8"/>
        <w:numPr>
          <w:ilvl w:val="0"/>
          <w:numId w:val="11"/>
        </w:numPr>
        <w:ind w:firstLine="480"/>
        <w:rPr>
          <w:rFonts w:hint="eastAsia" w:cs="宋体"/>
        </w:rPr>
      </w:pPr>
      <w:r>
        <w:rPr>
          <w:rFonts w:hint="eastAsia" w:cs="宋体"/>
        </w:rPr>
        <w:t>支持一个表单模</w:t>
      </w:r>
      <w:r>
        <w:rPr>
          <w:rFonts w:cs="宋体"/>
        </w:rPr>
        <w:t>板</w:t>
      </w:r>
      <w:r>
        <w:rPr>
          <w:rFonts w:hint="eastAsia" w:cs="宋体"/>
        </w:rPr>
        <w:t>，设置多套子母流程；</w:t>
      </w:r>
    </w:p>
    <w:p w14:paraId="5C9237DA">
      <w:pPr>
        <w:pStyle w:val="8"/>
        <w:numPr>
          <w:ilvl w:val="0"/>
          <w:numId w:val="11"/>
        </w:numPr>
        <w:ind w:firstLine="480"/>
        <w:rPr>
          <w:rFonts w:hint="eastAsia" w:cs="宋体"/>
          <w:lang w:eastAsia="zh-Hans"/>
        </w:rPr>
      </w:pPr>
      <w:r>
        <w:rPr>
          <w:rFonts w:hint="eastAsia" w:cs="宋体"/>
        </w:rPr>
        <w:t>支持流程拼接</w:t>
      </w:r>
      <w:r>
        <w:rPr>
          <w:rFonts w:hint="eastAsia" w:cs="宋体"/>
          <w:lang w:eastAsia="zh-Hans"/>
        </w:rPr>
        <w:t>。</w:t>
      </w:r>
    </w:p>
    <w:p w14:paraId="70759B28">
      <w:pPr>
        <w:pStyle w:val="4"/>
        <w:numPr>
          <w:ilvl w:val="2"/>
          <w:numId w:val="9"/>
        </w:numPr>
        <w:rPr>
          <w:rFonts w:hint="eastAsia"/>
        </w:rPr>
      </w:pPr>
      <w:bookmarkStart w:id="70" w:name="_Toc11715"/>
      <w:r>
        <w:rPr>
          <w:rFonts w:hint="eastAsia"/>
        </w:rPr>
        <w:t>流程效能</w:t>
      </w:r>
      <w:bookmarkEnd w:id="70"/>
      <w:r>
        <w:rPr>
          <w:rFonts w:hint="eastAsia"/>
        </w:rPr>
        <w:tab/>
      </w:r>
    </w:p>
    <w:p w14:paraId="6ACE3C20">
      <w:pPr>
        <w:pStyle w:val="8"/>
        <w:numPr>
          <w:ilvl w:val="0"/>
          <w:numId w:val="12"/>
        </w:numPr>
        <w:ind w:firstLine="480"/>
        <w:rPr>
          <w:rFonts w:hint="eastAsia" w:cs="宋体"/>
        </w:rPr>
      </w:pPr>
      <w:r>
        <w:rPr>
          <w:rFonts w:hint="eastAsia" w:cs="宋体"/>
        </w:rPr>
        <w:t>支持从流程量、待办流程、流程效率、办理效率、流程超期、办理超期等多个维度，从人员、部门、单位、流程分类等不同统计口径进行数据分析；</w:t>
      </w:r>
    </w:p>
    <w:p w14:paraId="04E5755D">
      <w:pPr>
        <w:pStyle w:val="8"/>
        <w:numPr>
          <w:ilvl w:val="0"/>
          <w:numId w:val="12"/>
        </w:numPr>
        <w:ind w:firstLine="480"/>
        <w:rPr>
          <w:rFonts w:hint="eastAsia" w:cs="宋体"/>
        </w:rPr>
      </w:pPr>
      <w:r>
        <w:rPr>
          <w:rFonts w:hint="eastAsia" w:cs="宋体"/>
        </w:rPr>
        <w:t> 支持以图形、表格等形式可视化展示，可导出支持EXCEL、PDF等形式导出或打印；</w:t>
      </w:r>
    </w:p>
    <w:p w14:paraId="71D42D40">
      <w:pPr>
        <w:pStyle w:val="4"/>
        <w:numPr>
          <w:ilvl w:val="2"/>
          <w:numId w:val="9"/>
        </w:numPr>
        <w:rPr>
          <w:rFonts w:hint="eastAsia"/>
        </w:rPr>
      </w:pPr>
      <w:bookmarkStart w:id="71" w:name="_Toc8221"/>
      <w:r>
        <w:rPr>
          <w:rFonts w:hint="eastAsia"/>
          <w:lang w:eastAsia="zh-Hans"/>
        </w:rPr>
        <w:t>流程片段</w:t>
      </w:r>
      <w:bookmarkEnd w:id="71"/>
    </w:p>
    <w:p w14:paraId="73D8E07D">
      <w:pPr>
        <w:pStyle w:val="8"/>
        <w:ind w:firstLine="480"/>
        <w:rPr>
          <w:rFonts w:hint="eastAsia" w:cs="宋体"/>
        </w:rPr>
      </w:pPr>
      <w:r>
        <w:rPr>
          <w:rFonts w:hint="eastAsia" w:cs="宋体"/>
          <w:lang w:eastAsia="zh-Hans"/>
        </w:rPr>
        <w:t>支持</w:t>
      </w:r>
      <w:r>
        <w:rPr>
          <w:rFonts w:hint="eastAsia" w:cs="宋体"/>
        </w:rPr>
        <w:t>相同的流转规则可以直接引用，可维护公共的流程片段，无需单独设计，方便统一调整，减少配置工作量。</w:t>
      </w:r>
    </w:p>
    <w:p w14:paraId="62291F82">
      <w:pPr>
        <w:pStyle w:val="4"/>
        <w:numPr>
          <w:ilvl w:val="2"/>
          <w:numId w:val="9"/>
        </w:numPr>
        <w:rPr>
          <w:rFonts w:hint="eastAsia"/>
        </w:rPr>
      </w:pPr>
      <w:bookmarkStart w:id="72" w:name="_Toc22373"/>
      <w:r>
        <w:rPr>
          <w:rFonts w:hint="eastAsia"/>
        </w:rPr>
        <w:t>流程执行</w:t>
      </w:r>
      <w:bookmarkEnd w:id="72"/>
      <w:r>
        <w:rPr>
          <w:rFonts w:hint="eastAsia"/>
        </w:rPr>
        <w:tab/>
      </w:r>
    </w:p>
    <w:p w14:paraId="5EAAA10E">
      <w:pPr>
        <w:pStyle w:val="8"/>
        <w:numPr>
          <w:ilvl w:val="0"/>
          <w:numId w:val="13"/>
        </w:numPr>
        <w:ind w:firstLine="480"/>
        <w:rPr>
          <w:rFonts w:hint="eastAsia" w:cs="宋体"/>
        </w:rPr>
      </w:pPr>
      <w:r>
        <w:rPr>
          <w:rFonts w:hint="eastAsia" w:cs="宋体"/>
        </w:rPr>
        <w:t>支持待办待阅的显示及搜索；可按照流程模板类型进行分类显示；</w:t>
      </w:r>
    </w:p>
    <w:p w14:paraId="52F18654">
      <w:pPr>
        <w:pStyle w:val="8"/>
        <w:numPr>
          <w:ilvl w:val="0"/>
          <w:numId w:val="13"/>
        </w:numPr>
        <w:ind w:firstLine="480"/>
        <w:rPr>
          <w:rFonts w:hint="eastAsia" w:cs="宋体"/>
        </w:rPr>
      </w:pPr>
      <w:r>
        <w:rPr>
          <w:rFonts w:hint="eastAsia" w:cs="宋体"/>
        </w:rPr>
        <w:t>支持快捷审批、批量处理等功能。</w:t>
      </w:r>
    </w:p>
    <w:p w14:paraId="16BB221B">
      <w:pPr>
        <w:pStyle w:val="8"/>
        <w:numPr>
          <w:ilvl w:val="0"/>
          <w:numId w:val="13"/>
        </w:numPr>
        <w:ind w:firstLine="480"/>
        <w:rPr>
          <w:rFonts w:hint="eastAsia" w:cs="宋体"/>
        </w:rPr>
      </w:pPr>
      <w:r>
        <w:rPr>
          <w:rFonts w:hint="eastAsia" w:cs="宋体"/>
          <w:lang w:eastAsia="zh-Hans"/>
        </w:rPr>
        <w:t>可选择连续审批或逐个点击打开流程审批处理流程。当选择连续审批时，已打开的流程办理后，会自动打开下一条待办流程。</w:t>
      </w:r>
    </w:p>
    <w:p w14:paraId="24181444">
      <w:pPr>
        <w:pStyle w:val="4"/>
        <w:numPr>
          <w:ilvl w:val="2"/>
          <w:numId w:val="9"/>
        </w:numPr>
        <w:rPr>
          <w:rFonts w:hint="eastAsia"/>
        </w:rPr>
      </w:pPr>
      <w:bookmarkStart w:id="73" w:name="_Toc7482"/>
      <w:r>
        <w:rPr>
          <w:rFonts w:hint="eastAsia"/>
        </w:rPr>
        <w:t>流程监控</w:t>
      </w:r>
      <w:bookmarkEnd w:id="73"/>
      <w:r>
        <w:rPr>
          <w:rFonts w:hint="eastAsia"/>
        </w:rPr>
        <w:tab/>
      </w:r>
    </w:p>
    <w:p w14:paraId="4ACE3FDB">
      <w:pPr>
        <w:pStyle w:val="8"/>
        <w:numPr>
          <w:ilvl w:val="0"/>
          <w:numId w:val="14"/>
        </w:numPr>
        <w:ind w:firstLine="480"/>
        <w:rPr>
          <w:rFonts w:hint="eastAsia" w:cs="宋体"/>
        </w:rPr>
      </w:pPr>
      <w:r>
        <w:rPr>
          <w:rFonts w:hint="eastAsia" w:cs="宋体"/>
        </w:rPr>
        <w:t>支持管理员随时对流程进行变更、调整、加签、减签、退回、流程复活、撤销、撤回等；</w:t>
      </w:r>
    </w:p>
    <w:p w14:paraId="65749584">
      <w:pPr>
        <w:pStyle w:val="8"/>
        <w:numPr>
          <w:ilvl w:val="0"/>
          <w:numId w:val="14"/>
        </w:numPr>
        <w:ind w:firstLine="480"/>
        <w:rPr>
          <w:rFonts w:hint="eastAsia" w:cs="宋体"/>
        </w:rPr>
      </w:pPr>
      <w:r>
        <w:rPr>
          <w:rFonts w:hint="eastAsia" w:cs="宋体"/>
        </w:rPr>
        <w:t>支持授权不同层级、不同用户或不同角色人员流程监控的能力；</w:t>
      </w:r>
    </w:p>
    <w:p w14:paraId="4498C471">
      <w:pPr>
        <w:pStyle w:val="8"/>
        <w:numPr>
          <w:ilvl w:val="0"/>
          <w:numId w:val="14"/>
        </w:numPr>
        <w:ind w:firstLine="480"/>
        <w:rPr>
          <w:rFonts w:hint="eastAsia" w:cs="宋体"/>
        </w:rPr>
      </w:pPr>
      <w:r>
        <w:rPr>
          <w:rFonts w:hint="eastAsia" w:cs="宋体"/>
        </w:rPr>
        <w:t>支持流程监控查看流程详情；</w:t>
      </w:r>
    </w:p>
    <w:p w14:paraId="33B4F493">
      <w:pPr>
        <w:pStyle w:val="8"/>
        <w:numPr>
          <w:ilvl w:val="0"/>
          <w:numId w:val="14"/>
        </w:numPr>
        <w:ind w:firstLine="480"/>
        <w:rPr>
          <w:rFonts w:hint="eastAsia" w:cs="宋体"/>
        </w:rPr>
      </w:pPr>
      <w:r>
        <w:rPr>
          <w:rFonts w:hint="eastAsia" w:cs="宋体"/>
        </w:rPr>
        <w:t>支持流程监控后干预调整流程流转、字段值等；</w:t>
      </w:r>
    </w:p>
    <w:p w14:paraId="401776DB">
      <w:pPr>
        <w:pStyle w:val="8"/>
        <w:numPr>
          <w:ilvl w:val="0"/>
          <w:numId w:val="14"/>
        </w:numPr>
        <w:ind w:firstLine="480"/>
        <w:rPr>
          <w:rFonts w:hint="eastAsia" w:cs="宋体"/>
        </w:rPr>
      </w:pPr>
      <w:r>
        <w:rPr>
          <w:rFonts w:hint="eastAsia" w:cs="宋体"/>
        </w:rPr>
        <w:t>支持流程监控个性化查询筛选能力；</w:t>
      </w:r>
    </w:p>
    <w:p w14:paraId="5F378606">
      <w:pPr>
        <w:pStyle w:val="8"/>
        <w:numPr>
          <w:ilvl w:val="0"/>
          <w:numId w:val="14"/>
        </w:numPr>
        <w:ind w:firstLine="480"/>
        <w:rPr>
          <w:rFonts w:hint="eastAsia" w:cs="宋体"/>
        </w:rPr>
      </w:pPr>
      <w:r>
        <w:rPr>
          <w:rFonts w:hint="eastAsia" w:cs="宋体"/>
        </w:rPr>
        <w:t>支持流程表单字段级日志记录；</w:t>
      </w:r>
    </w:p>
    <w:p w14:paraId="701D858B">
      <w:pPr>
        <w:pStyle w:val="8"/>
        <w:numPr>
          <w:ilvl w:val="0"/>
          <w:numId w:val="14"/>
        </w:numPr>
        <w:ind w:firstLine="480"/>
        <w:rPr>
          <w:rFonts w:hint="eastAsia" w:cs="宋体"/>
          <w:lang w:eastAsia="zh-Hans"/>
        </w:rPr>
      </w:pPr>
      <w:r>
        <w:rPr>
          <w:rFonts w:hint="eastAsia" w:cs="宋体"/>
        </w:rPr>
        <w:t>支持在职、离职人员在途流程批量转移能力</w:t>
      </w:r>
      <w:r>
        <w:rPr>
          <w:rFonts w:hint="eastAsia" w:cs="宋体"/>
          <w:lang w:eastAsia="zh-Hans"/>
        </w:rPr>
        <w:t>。</w:t>
      </w:r>
    </w:p>
    <w:p w14:paraId="37991EE1">
      <w:pPr>
        <w:pStyle w:val="4"/>
        <w:numPr>
          <w:ilvl w:val="2"/>
          <w:numId w:val="9"/>
        </w:numPr>
        <w:rPr>
          <w:rFonts w:hint="eastAsia"/>
        </w:rPr>
      </w:pPr>
      <w:bookmarkStart w:id="74" w:name="_Toc1183"/>
      <w:r>
        <w:rPr>
          <w:rFonts w:hint="eastAsia"/>
        </w:rPr>
        <w:t>流程模拟</w:t>
      </w:r>
      <w:bookmarkEnd w:id="74"/>
      <w:r>
        <w:rPr>
          <w:rFonts w:hint="eastAsia"/>
        </w:rPr>
        <w:tab/>
      </w:r>
    </w:p>
    <w:p w14:paraId="08428179">
      <w:pPr>
        <w:pStyle w:val="8"/>
        <w:numPr>
          <w:ilvl w:val="0"/>
          <w:numId w:val="15"/>
        </w:numPr>
        <w:ind w:firstLine="480"/>
        <w:rPr>
          <w:rFonts w:hint="eastAsia" w:cs="宋体"/>
        </w:rPr>
      </w:pPr>
      <w:r>
        <w:rPr>
          <w:rFonts w:hint="eastAsia" w:cs="宋体"/>
        </w:rPr>
        <w:t>支持根据流程分支等设计，自动生成多条件的模拟数据，自动模拟流程测试。</w:t>
      </w:r>
    </w:p>
    <w:p w14:paraId="7A6DA95D">
      <w:pPr>
        <w:pStyle w:val="8"/>
        <w:numPr>
          <w:ilvl w:val="0"/>
          <w:numId w:val="15"/>
        </w:numPr>
        <w:ind w:firstLine="480"/>
        <w:rPr>
          <w:rFonts w:hint="eastAsia" w:cs="宋体"/>
        </w:rPr>
      </w:pPr>
      <w:r>
        <w:rPr>
          <w:rFonts w:hint="eastAsia" w:cs="宋体"/>
        </w:rPr>
        <w:t>支持流程模板导入导出，方便测试环境、正式环境无缝切换及发布。</w:t>
      </w:r>
    </w:p>
    <w:p w14:paraId="5C074DA5">
      <w:pPr>
        <w:pStyle w:val="4"/>
        <w:numPr>
          <w:ilvl w:val="2"/>
          <w:numId w:val="9"/>
        </w:numPr>
        <w:rPr>
          <w:rFonts w:hint="eastAsia"/>
        </w:rPr>
      </w:pPr>
      <w:bookmarkStart w:id="75" w:name="_Toc28657"/>
      <w:r>
        <w:rPr>
          <w:rFonts w:hint="eastAsia"/>
        </w:rPr>
        <w:t>查询统计</w:t>
      </w:r>
      <w:bookmarkEnd w:id="75"/>
      <w:r>
        <w:rPr>
          <w:rFonts w:hint="eastAsia"/>
        </w:rPr>
        <w:tab/>
      </w:r>
    </w:p>
    <w:p w14:paraId="1F3A8C55">
      <w:pPr>
        <w:pStyle w:val="8"/>
        <w:numPr>
          <w:ilvl w:val="0"/>
          <w:numId w:val="16"/>
        </w:numPr>
        <w:ind w:firstLine="480"/>
        <w:rPr>
          <w:rFonts w:hint="eastAsia" w:cs="宋体"/>
        </w:rPr>
      </w:pPr>
      <w:r>
        <w:rPr>
          <w:rFonts w:hint="eastAsia" w:cs="宋体"/>
        </w:rPr>
        <w:t>支持员工查询包括我发起的、我审批的、我阅读的、我委托的、转交我的、我收藏的，可通过流水号、流程名称或关键字、组织、时间、表单等多条件的精确或模糊搜索，并导出；</w:t>
      </w:r>
    </w:p>
    <w:p w14:paraId="2426671B">
      <w:pPr>
        <w:pStyle w:val="8"/>
        <w:numPr>
          <w:ilvl w:val="0"/>
          <w:numId w:val="16"/>
        </w:numPr>
        <w:ind w:firstLine="480"/>
        <w:rPr>
          <w:rFonts w:hint="eastAsia" w:cs="宋体"/>
          <w:lang w:eastAsia="zh-Hans"/>
        </w:rPr>
      </w:pPr>
      <w:r>
        <w:rPr>
          <w:rFonts w:hint="eastAsia" w:cs="宋体"/>
        </w:rPr>
        <w:t>支持根据组织、流程分类、流程模板等设置不同的查询权限，可对岗位、组织、人员设置查询权限</w:t>
      </w:r>
      <w:r>
        <w:rPr>
          <w:rFonts w:hint="eastAsia" w:cs="宋体"/>
          <w:lang w:eastAsia="zh-Hans"/>
        </w:rPr>
        <w:t>。</w:t>
      </w:r>
    </w:p>
    <w:p w14:paraId="704E428F">
      <w:pPr>
        <w:pStyle w:val="4"/>
        <w:numPr>
          <w:ilvl w:val="2"/>
          <w:numId w:val="9"/>
        </w:numPr>
        <w:rPr>
          <w:rFonts w:hint="eastAsia"/>
        </w:rPr>
      </w:pPr>
      <w:bookmarkStart w:id="76" w:name="_Toc9451"/>
      <w:r>
        <w:rPr>
          <w:rFonts w:hint="eastAsia"/>
        </w:rPr>
        <w:t>流程权责</w:t>
      </w:r>
      <w:bookmarkEnd w:id="76"/>
    </w:p>
    <w:p w14:paraId="055C5A4B">
      <w:pPr>
        <w:pStyle w:val="8"/>
        <w:numPr>
          <w:ilvl w:val="0"/>
          <w:numId w:val="17"/>
        </w:numPr>
        <w:ind w:firstLine="480"/>
        <w:rPr>
          <w:rFonts w:hint="eastAsia" w:cs="宋体"/>
        </w:rPr>
      </w:pPr>
      <w:r>
        <w:rPr>
          <w:rFonts w:hint="eastAsia" w:cs="宋体"/>
        </w:rPr>
        <w:t>权责管理：支持流程权责管理、查询、发布，实现从流程框架、组织维度查看及导出流程权责。</w:t>
      </w:r>
    </w:p>
    <w:p w14:paraId="4300A9EA">
      <w:pPr>
        <w:pStyle w:val="8"/>
        <w:numPr>
          <w:ilvl w:val="0"/>
          <w:numId w:val="17"/>
        </w:numPr>
        <w:ind w:firstLine="480"/>
        <w:rPr>
          <w:rFonts w:hint="eastAsia" w:cs="宋体"/>
          <w:lang w:eastAsia="zh-Hans"/>
        </w:rPr>
      </w:pPr>
      <w:r>
        <w:rPr>
          <w:rFonts w:hint="eastAsia" w:cs="宋体"/>
        </w:rPr>
        <w:t>流程集成：权责无缝对接流程，智能更新相关流程</w:t>
      </w:r>
      <w:r>
        <w:rPr>
          <w:rFonts w:hint="eastAsia" w:cs="宋体"/>
          <w:lang w:eastAsia="zh-Hans"/>
        </w:rPr>
        <w:t>。</w:t>
      </w:r>
    </w:p>
    <w:p w14:paraId="0B835878">
      <w:pPr>
        <w:pStyle w:val="4"/>
        <w:numPr>
          <w:ilvl w:val="2"/>
          <w:numId w:val="9"/>
        </w:numPr>
        <w:rPr>
          <w:rFonts w:hint="eastAsia"/>
        </w:rPr>
      </w:pPr>
      <w:bookmarkStart w:id="77" w:name="_Toc20189"/>
      <w:r>
        <w:rPr>
          <w:rFonts w:hint="eastAsia"/>
          <w:lang w:eastAsia="zh-Hans"/>
        </w:rPr>
        <w:t>自由</w:t>
      </w:r>
      <w:r>
        <w:rPr>
          <w:rFonts w:hint="eastAsia"/>
        </w:rPr>
        <w:t>流程</w:t>
      </w:r>
      <w:bookmarkEnd w:id="77"/>
    </w:p>
    <w:p w14:paraId="48E59AA2">
      <w:pPr>
        <w:pStyle w:val="8"/>
        <w:ind w:left="420" w:leftChars="200" w:firstLine="0" w:firstLineChars="0"/>
        <w:rPr>
          <w:rFonts w:hint="eastAsia" w:cs="宋体"/>
          <w:lang w:eastAsia="zh-Hans"/>
        </w:rPr>
      </w:pPr>
      <w:r>
        <w:rPr>
          <w:rFonts w:hint="eastAsia" w:cs="宋体"/>
          <w:lang w:eastAsia="zh-Hans"/>
        </w:rPr>
        <w:t>支持用户创建自定义流程。</w:t>
      </w:r>
    </w:p>
    <w:p w14:paraId="2B6A04AE">
      <w:pPr>
        <w:pStyle w:val="3"/>
        <w:numPr>
          <w:ilvl w:val="1"/>
          <w:numId w:val="9"/>
        </w:numPr>
        <w:rPr>
          <w:rFonts w:hint="eastAsia"/>
        </w:rPr>
      </w:pPr>
      <w:bookmarkStart w:id="78" w:name="_Toc11605"/>
      <w:r>
        <w:rPr>
          <w:rFonts w:hint="eastAsia"/>
          <w:lang w:eastAsia="zh-Hans"/>
        </w:rPr>
        <w:t>公文管理</w:t>
      </w:r>
      <w:bookmarkEnd w:id="78"/>
    </w:p>
    <w:p w14:paraId="1D425A29">
      <w:pPr>
        <w:pStyle w:val="4"/>
        <w:numPr>
          <w:ilvl w:val="2"/>
          <w:numId w:val="18"/>
        </w:numPr>
        <w:rPr>
          <w:rFonts w:hint="eastAsia"/>
          <w:lang w:eastAsia="zh-Hans"/>
        </w:rPr>
      </w:pPr>
      <w:bookmarkStart w:id="79" w:name="_Toc6198"/>
      <w:r>
        <w:rPr>
          <w:rFonts w:hint="eastAsia"/>
          <w:lang w:eastAsia="zh-Hans"/>
        </w:rPr>
        <w:t>发文管理</w:t>
      </w:r>
      <w:bookmarkEnd w:id="79"/>
    </w:p>
    <w:p w14:paraId="15898D4C">
      <w:pPr>
        <w:pStyle w:val="5"/>
        <w:numPr>
          <w:ilvl w:val="3"/>
          <w:numId w:val="19"/>
        </w:numPr>
        <w:rPr>
          <w:rFonts w:hint="eastAsia" w:ascii="宋体" w:hAnsi="宋体" w:cs="宋体"/>
        </w:rPr>
      </w:pPr>
      <w:r>
        <w:rPr>
          <w:rFonts w:hint="eastAsia" w:ascii="宋体" w:hAnsi="宋体" w:cs="宋体"/>
        </w:rPr>
        <w:t>发文拟稿</w:t>
      </w:r>
      <w:r>
        <w:rPr>
          <w:rFonts w:hint="eastAsia" w:ascii="宋体" w:hAnsi="宋体" w:cs="宋体"/>
        </w:rPr>
        <w:tab/>
      </w:r>
    </w:p>
    <w:p w14:paraId="58FE4B23">
      <w:pPr>
        <w:pStyle w:val="8"/>
        <w:ind w:left="420" w:leftChars="200" w:firstLine="0" w:firstLineChars="0"/>
        <w:rPr>
          <w:rFonts w:hint="eastAsia" w:cs="宋体"/>
        </w:rPr>
      </w:pPr>
      <w:r>
        <w:rPr>
          <w:rFonts w:hint="eastAsia" w:cs="宋体"/>
        </w:rPr>
        <w:t>1、支持附件上传格式及大小限制。</w:t>
      </w:r>
    </w:p>
    <w:p w14:paraId="2E957633">
      <w:pPr>
        <w:pStyle w:val="8"/>
        <w:ind w:left="420" w:leftChars="200" w:firstLine="0" w:firstLineChars="0"/>
        <w:rPr>
          <w:rFonts w:hint="eastAsia" w:cs="宋体"/>
        </w:rPr>
      </w:pPr>
      <w:r>
        <w:rPr>
          <w:rFonts w:hint="eastAsia" w:cs="宋体"/>
        </w:rPr>
        <w:t>2、支持拟稿完毕后的自动核稿、格式校对。</w:t>
      </w:r>
    </w:p>
    <w:p w14:paraId="36E45F5D">
      <w:pPr>
        <w:pStyle w:val="8"/>
        <w:ind w:left="420" w:leftChars="200" w:firstLine="0" w:firstLineChars="0"/>
        <w:rPr>
          <w:rFonts w:hint="eastAsia" w:cs="宋体"/>
        </w:rPr>
      </w:pPr>
      <w:r>
        <w:rPr>
          <w:rFonts w:hint="eastAsia" w:cs="宋体"/>
        </w:rPr>
        <w:t>3、支持设定文件办理时限、到期提醒功能。</w:t>
      </w:r>
    </w:p>
    <w:p w14:paraId="722B4EA5">
      <w:pPr>
        <w:pStyle w:val="8"/>
        <w:ind w:left="420" w:leftChars="200" w:firstLine="0" w:firstLineChars="0"/>
        <w:rPr>
          <w:rFonts w:hint="eastAsia" w:cs="宋体"/>
        </w:rPr>
      </w:pPr>
      <w:r>
        <w:rPr>
          <w:rFonts w:hint="eastAsia" w:cs="宋体"/>
        </w:rPr>
        <w:t>4、支持敏感词预警。</w:t>
      </w:r>
    </w:p>
    <w:p w14:paraId="0275044F">
      <w:pPr>
        <w:pStyle w:val="8"/>
        <w:ind w:left="420" w:leftChars="200" w:firstLine="0" w:firstLineChars="0"/>
        <w:rPr>
          <w:rFonts w:hint="eastAsia" w:cs="宋体"/>
        </w:rPr>
      </w:pPr>
      <w:r>
        <w:rPr>
          <w:rFonts w:hint="eastAsia" w:cs="宋体"/>
        </w:rPr>
        <w:t>5、支持关联文件功能，可关联收文、签报、会议、督办等事项。</w:t>
      </w:r>
    </w:p>
    <w:p w14:paraId="5E33019F">
      <w:pPr>
        <w:pStyle w:val="8"/>
        <w:ind w:left="420" w:leftChars="200" w:firstLine="0" w:firstLineChars="0"/>
        <w:rPr>
          <w:rFonts w:hint="eastAsia" w:cs="宋体"/>
        </w:rPr>
      </w:pPr>
      <w:r>
        <w:rPr>
          <w:rFonts w:hint="eastAsia" w:cs="宋体"/>
        </w:rPr>
        <w:t>6、支持导入已套红的线下模板，医院红头标题、字号、落款和日期等内容根据发起人所在组织及时间等信息自动更新填充。</w:t>
      </w:r>
    </w:p>
    <w:p w14:paraId="65D21012">
      <w:pPr>
        <w:pStyle w:val="5"/>
        <w:numPr>
          <w:ilvl w:val="3"/>
          <w:numId w:val="19"/>
        </w:numPr>
        <w:rPr>
          <w:rFonts w:hint="eastAsia" w:ascii="宋体" w:hAnsi="宋体" w:cs="宋体"/>
        </w:rPr>
      </w:pPr>
      <w:r>
        <w:rPr>
          <w:rFonts w:hint="eastAsia" w:ascii="宋体" w:hAnsi="宋体" w:cs="宋体"/>
        </w:rPr>
        <w:t>发文跟踪</w:t>
      </w:r>
      <w:r>
        <w:rPr>
          <w:rFonts w:hint="eastAsia" w:ascii="宋体" w:hAnsi="宋体" w:cs="宋体"/>
        </w:rPr>
        <w:tab/>
      </w:r>
    </w:p>
    <w:p w14:paraId="46BF752E">
      <w:pPr>
        <w:pStyle w:val="8"/>
        <w:numPr>
          <w:ilvl w:val="0"/>
          <w:numId w:val="20"/>
        </w:numPr>
        <w:ind w:firstLine="480"/>
        <w:rPr>
          <w:rFonts w:hint="eastAsia" w:cs="宋体"/>
        </w:rPr>
      </w:pPr>
      <w:r>
        <w:rPr>
          <w:rFonts w:hint="eastAsia" w:cs="宋体"/>
        </w:rPr>
        <w:t>支持拟稿人可跟踪流程状态；</w:t>
      </w:r>
    </w:p>
    <w:p w14:paraId="39FF3C1B">
      <w:pPr>
        <w:pStyle w:val="8"/>
        <w:numPr>
          <w:ilvl w:val="0"/>
          <w:numId w:val="20"/>
        </w:numPr>
        <w:ind w:firstLine="480"/>
        <w:rPr>
          <w:rFonts w:hint="eastAsia" w:cs="宋体"/>
          <w:lang w:eastAsia="zh-Hans"/>
        </w:rPr>
      </w:pPr>
      <w:r>
        <w:rPr>
          <w:rFonts w:hint="eastAsia" w:cs="宋体"/>
        </w:rPr>
        <w:t>支持待办预警，可通过短信、邮件、</w:t>
      </w:r>
      <w:r>
        <w:rPr>
          <w:rFonts w:cs="宋体"/>
        </w:rPr>
        <w:t>移动端</w:t>
      </w:r>
      <w:r>
        <w:rPr>
          <w:rFonts w:hint="eastAsia" w:cs="宋体"/>
        </w:rPr>
        <w:t>消息提醒处理人员</w:t>
      </w:r>
      <w:r>
        <w:rPr>
          <w:rFonts w:hint="eastAsia" w:cs="宋体"/>
          <w:lang w:eastAsia="zh-Hans"/>
        </w:rPr>
        <w:t>。</w:t>
      </w:r>
    </w:p>
    <w:p w14:paraId="0FB19BD9">
      <w:pPr>
        <w:pStyle w:val="5"/>
        <w:numPr>
          <w:ilvl w:val="3"/>
          <w:numId w:val="19"/>
        </w:numPr>
        <w:rPr>
          <w:rFonts w:hint="eastAsia" w:ascii="宋体" w:hAnsi="宋体" w:cs="宋体"/>
        </w:rPr>
      </w:pPr>
      <w:r>
        <w:rPr>
          <w:rFonts w:hint="eastAsia" w:ascii="宋体" w:hAnsi="宋体" w:cs="宋体"/>
        </w:rPr>
        <w:t>发文审核</w:t>
      </w:r>
      <w:r>
        <w:rPr>
          <w:rFonts w:hint="eastAsia" w:ascii="宋体" w:hAnsi="宋体" w:cs="宋体"/>
        </w:rPr>
        <w:tab/>
      </w:r>
    </w:p>
    <w:p w14:paraId="2BB4849D">
      <w:pPr>
        <w:pStyle w:val="8"/>
        <w:numPr>
          <w:ilvl w:val="0"/>
          <w:numId w:val="21"/>
        </w:numPr>
        <w:ind w:firstLine="480"/>
        <w:rPr>
          <w:rFonts w:hint="eastAsia" w:cs="宋体"/>
        </w:rPr>
      </w:pPr>
      <w:r>
        <w:rPr>
          <w:rFonts w:hint="eastAsia" w:cs="宋体"/>
        </w:rPr>
        <w:t>支持审批、会签、加签、减签、传阅、转办、退回、暂存等功能；</w:t>
      </w:r>
    </w:p>
    <w:p w14:paraId="47503807">
      <w:pPr>
        <w:pStyle w:val="8"/>
        <w:numPr>
          <w:ilvl w:val="0"/>
          <w:numId w:val="21"/>
        </w:numPr>
        <w:ind w:firstLine="480"/>
        <w:rPr>
          <w:rFonts w:hint="eastAsia" w:cs="宋体"/>
        </w:rPr>
      </w:pPr>
      <w:r>
        <w:rPr>
          <w:rFonts w:hint="eastAsia" w:cs="宋体"/>
        </w:rPr>
        <w:t>支持授权他人抄送提醒功能；</w:t>
      </w:r>
    </w:p>
    <w:p w14:paraId="6B8238D6">
      <w:pPr>
        <w:pStyle w:val="8"/>
        <w:numPr>
          <w:ilvl w:val="0"/>
          <w:numId w:val="21"/>
        </w:numPr>
        <w:ind w:firstLine="480"/>
        <w:rPr>
          <w:rFonts w:hint="eastAsia" w:cs="宋体"/>
        </w:rPr>
      </w:pPr>
      <w:r>
        <w:rPr>
          <w:rFonts w:hint="eastAsia" w:cs="宋体"/>
        </w:rPr>
        <w:t>支持授权他人代替办理功能，审批意见显示授权人（授权对象）功能；</w:t>
      </w:r>
    </w:p>
    <w:p w14:paraId="7DCB50D7">
      <w:pPr>
        <w:pStyle w:val="8"/>
        <w:numPr>
          <w:ilvl w:val="0"/>
          <w:numId w:val="21"/>
        </w:numPr>
        <w:ind w:firstLine="480"/>
        <w:rPr>
          <w:rFonts w:hint="eastAsia" w:cs="宋体"/>
        </w:rPr>
      </w:pPr>
      <w:r>
        <w:rPr>
          <w:rFonts w:hint="eastAsia" w:cs="宋体"/>
        </w:rPr>
        <w:t>支持审批人追踪流程，流程审批结果发送消息提醒。</w:t>
      </w:r>
    </w:p>
    <w:p w14:paraId="7BE945E8">
      <w:pPr>
        <w:pStyle w:val="5"/>
        <w:numPr>
          <w:ilvl w:val="3"/>
          <w:numId w:val="19"/>
        </w:numPr>
        <w:rPr>
          <w:rFonts w:hint="eastAsia" w:ascii="宋体" w:hAnsi="宋体" w:cs="宋体"/>
        </w:rPr>
      </w:pPr>
      <w:r>
        <w:rPr>
          <w:rFonts w:hint="eastAsia" w:ascii="宋体" w:hAnsi="宋体" w:cs="宋体"/>
        </w:rPr>
        <w:t>编号套红</w:t>
      </w:r>
      <w:r>
        <w:rPr>
          <w:rFonts w:hint="eastAsia" w:ascii="宋体" w:hAnsi="宋体" w:cs="宋体"/>
        </w:rPr>
        <w:tab/>
      </w:r>
    </w:p>
    <w:p w14:paraId="3F2BD496">
      <w:pPr>
        <w:pStyle w:val="8"/>
        <w:numPr>
          <w:ilvl w:val="0"/>
          <w:numId w:val="22"/>
        </w:numPr>
        <w:ind w:firstLine="480"/>
        <w:rPr>
          <w:rFonts w:hint="eastAsia" w:cs="宋体"/>
        </w:rPr>
      </w:pPr>
      <w:r>
        <w:rPr>
          <w:rFonts w:hint="eastAsia" w:cs="宋体"/>
        </w:rPr>
        <w:t>支持自动编号、跳号、废弃文号再利用、文号校验、文号跨年等功能；</w:t>
      </w:r>
    </w:p>
    <w:p w14:paraId="0F874959">
      <w:pPr>
        <w:pStyle w:val="8"/>
        <w:numPr>
          <w:ilvl w:val="0"/>
          <w:numId w:val="22"/>
        </w:numPr>
        <w:ind w:firstLine="480"/>
        <w:rPr>
          <w:rFonts w:hint="eastAsia" w:cs="宋体"/>
        </w:rPr>
      </w:pPr>
      <w:r>
        <w:rPr>
          <w:rFonts w:hint="eastAsia" w:cs="宋体"/>
        </w:rPr>
        <w:t>支持自动套红、排版功能；</w:t>
      </w:r>
    </w:p>
    <w:p w14:paraId="5415A06A">
      <w:pPr>
        <w:pStyle w:val="8"/>
        <w:numPr>
          <w:ilvl w:val="0"/>
          <w:numId w:val="22"/>
        </w:numPr>
        <w:ind w:firstLine="480"/>
        <w:rPr>
          <w:rFonts w:hint="eastAsia" w:cs="宋体"/>
        </w:rPr>
      </w:pPr>
      <w:r>
        <w:rPr>
          <w:rFonts w:hint="eastAsia" w:cs="宋体"/>
        </w:rPr>
        <w:t>支持更改文种，重新套红功能；</w:t>
      </w:r>
    </w:p>
    <w:p w14:paraId="5CB7EE7A">
      <w:pPr>
        <w:pStyle w:val="8"/>
        <w:numPr>
          <w:ilvl w:val="0"/>
          <w:numId w:val="22"/>
        </w:numPr>
        <w:ind w:firstLine="480"/>
        <w:rPr>
          <w:rFonts w:hint="eastAsia" w:cs="宋体"/>
          <w:lang w:eastAsia="zh-Hans"/>
        </w:rPr>
      </w:pPr>
      <w:r>
        <w:rPr>
          <w:rFonts w:hint="eastAsia" w:cs="宋体"/>
        </w:rPr>
        <w:t>支持发文红头模板自定义编辑，自定义匹配公文表单</w:t>
      </w:r>
      <w:r>
        <w:rPr>
          <w:rFonts w:hint="eastAsia" w:cs="宋体"/>
          <w:lang w:eastAsia="zh-Hans"/>
        </w:rPr>
        <w:t>。</w:t>
      </w:r>
    </w:p>
    <w:p w14:paraId="1744B4B6">
      <w:pPr>
        <w:pStyle w:val="5"/>
        <w:numPr>
          <w:ilvl w:val="3"/>
          <w:numId w:val="19"/>
        </w:numPr>
        <w:rPr>
          <w:rFonts w:hint="eastAsia" w:ascii="宋体" w:hAnsi="宋体" w:cs="宋体"/>
        </w:rPr>
      </w:pPr>
      <w:r>
        <w:rPr>
          <w:rFonts w:hint="eastAsia" w:ascii="宋体" w:hAnsi="宋体" w:cs="宋体"/>
        </w:rPr>
        <w:t>文件盖章</w:t>
      </w:r>
      <w:r>
        <w:rPr>
          <w:rFonts w:hint="eastAsia" w:ascii="宋体" w:hAnsi="宋体" w:cs="宋体"/>
        </w:rPr>
        <w:tab/>
      </w:r>
    </w:p>
    <w:p w14:paraId="41D55D4B">
      <w:pPr>
        <w:pStyle w:val="8"/>
        <w:numPr>
          <w:ilvl w:val="0"/>
          <w:numId w:val="23"/>
        </w:numPr>
        <w:ind w:firstLine="480"/>
        <w:rPr>
          <w:rFonts w:hint="eastAsia" w:cs="宋体"/>
        </w:rPr>
      </w:pPr>
      <w:r>
        <w:rPr>
          <w:rFonts w:hint="eastAsia" w:cs="宋体"/>
        </w:rPr>
        <w:t>支持调用电子印章；</w:t>
      </w:r>
    </w:p>
    <w:p w14:paraId="3168E269">
      <w:pPr>
        <w:pStyle w:val="8"/>
        <w:numPr>
          <w:ilvl w:val="0"/>
          <w:numId w:val="23"/>
        </w:numPr>
        <w:ind w:firstLine="480"/>
        <w:rPr>
          <w:rFonts w:hint="eastAsia" w:cs="宋体"/>
        </w:rPr>
      </w:pPr>
      <w:r>
        <w:rPr>
          <w:rFonts w:hint="eastAsia" w:cs="宋体"/>
        </w:rPr>
        <w:t>支持OFD 、PDF等文件盖章功能；</w:t>
      </w:r>
    </w:p>
    <w:p w14:paraId="1FC299A8">
      <w:pPr>
        <w:pStyle w:val="8"/>
        <w:numPr>
          <w:ilvl w:val="0"/>
          <w:numId w:val="23"/>
        </w:numPr>
        <w:ind w:firstLine="480"/>
        <w:rPr>
          <w:rFonts w:hint="eastAsia" w:cs="宋体"/>
        </w:rPr>
      </w:pPr>
      <w:r>
        <w:rPr>
          <w:rFonts w:hint="eastAsia" w:cs="宋体"/>
        </w:rPr>
        <w:t>支持联合用印功能；</w:t>
      </w:r>
    </w:p>
    <w:p w14:paraId="078D8EC3">
      <w:pPr>
        <w:pStyle w:val="8"/>
        <w:numPr>
          <w:ilvl w:val="0"/>
          <w:numId w:val="23"/>
        </w:numPr>
        <w:ind w:firstLine="480"/>
        <w:rPr>
          <w:rFonts w:hint="eastAsia" w:cs="宋体"/>
        </w:rPr>
      </w:pPr>
      <w:r>
        <w:rPr>
          <w:rFonts w:hint="eastAsia" w:cs="宋体"/>
        </w:rPr>
        <w:t>支持印章使用记录跟踪、统计功能；</w:t>
      </w:r>
    </w:p>
    <w:p w14:paraId="5CAA8250">
      <w:pPr>
        <w:pStyle w:val="8"/>
        <w:numPr>
          <w:ilvl w:val="0"/>
          <w:numId w:val="23"/>
        </w:numPr>
        <w:ind w:firstLine="480"/>
        <w:rPr>
          <w:rFonts w:hint="eastAsia" w:cs="宋体"/>
          <w:lang w:eastAsia="zh-Hans"/>
        </w:rPr>
      </w:pPr>
      <w:r>
        <w:rPr>
          <w:rFonts w:hint="eastAsia" w:cs="宋体"/>
        </w:rPr>
        <w:t>支持印章撤销、替换、更新等功能</w:t>
      </w:r>
      <w:r>
        <w:rPr>
          <w:rFonts w:hint="eastAsia" w:cs="宋体"/>
          <w:lang w:eastAsia="zh-Hans"/>
        </w:rPr>
        <w:t>。</w:t>
      </w:r>
    </w:p>
    <w:p w14:paraId="14562F1A">
      <w:pPr>
        <w:pStyle w:val="5"/>
        <w:numPr>
          <w:ilvl w:val="3"/>
          <w:numId w:val="19"/>
        </w:numPr>
        <w:rPr>
          <w:rFonts w:hint="eastAsia" w:ascii="宋体" w:hAnsi="宋体" w:cs="宋体"/>
        </w:rPr>
      </w:pPr>
      <w:r>
        <w:rPr>
          <w:rFonts w:hint="eastAsia" w:ascii="宋体" w:hAnsi="宋体" w:cs="宋体"/>
        </w:rPr>
        <w:t>文件分发</w:t>
      </w:r>
      <w:r>
        <w:rPr>
          <w:rFonts w:hint="eastAsia" w:ascii="宋体" w:hAnsi="宋体" w:cs="宋体"/>
        </w:rPr>
        <w:tab/>
      </w:r>
    </w:p>
    <w:p w14:paraId="4959AB79">
      <w:pPr>
        <w:pStyle w:val="8"/>
        <w:numPr>
          <w:ilvl w:val="0"/>
          <w:numId w:val="24"/>
        </w:numPr>
        <w:ind w:firstLine="480"/>
        <w:rPr>
          <w:rFonts w:hint="eastAsia" w:cs="宋体"/>
        </w:rPr>
      </w:pPr>
      <w:r>
        <w:rPr>
          <w:rFonts w:hint="eastAsia" w:cs="宋体"/>
        </w:rPr>
        <w:t>支持背靠背发文；</w:t>
      </w:r>
    </w:p>
    <w:p w14:paraId="10140F2F">
      <w:pPr>
        <w:pStyle w:val="8"/>
        <w:numPr>
          <w:ilvl w:val="0"/>
          <w:numId w:val="24"/>
        </w:numPr>
        <w:ind w:firstLine="480"/>
        <w:rPr>
          <w:rFonts w:hint="eastAsia" w:cs="宋体"/>
        </w:rPr>
      </w:pPr>
      <w:r>
        <w:rPr>
          <w:rFonts w:hint="eastAsia" w:cs="宋体"/>
        </w:rPr>
        <w:t>支持上下级单位之间、平行单位之间行文；</w:t>
      </w:r>
    </w:p>
    <w:p w14:paraId="6C9749D3">
      <w:pPr>
        <w:pStyle w:val="8"/>
        <w:numPr>
          <w:ilvl w:val="0"/>
          <w:numId w:val="24"/>
        </w:numPr>
        <w:ind w:firstLine="480"/>
        <w:rPr>
          <w:rFonts w:hint="eastAsia" w:cs="宋体"/>
        </w:rPr>
      </w:pPr>
      <w:r>
        <w:rPr>
          <w:rFonts w:hint="eastAsia" w:cs="宋体"/>
        </w:rPr>
        <w:t>支持同一单位重复行文校验提醒功能；</w:t>
      </w:r>
    </w:p>
    <w:p w14:paraId="02F815FF">
      <w:pPr>
        <w:pStyle w:val="8"/>
        <w:numPr>
          <w:ilvl w:val="0"/>
          <w:numId w:val="24"/>
        </w:numPr>
        <w:ind w:firstLine="480"/>
        <w:rPr>
          <w:rFonts w:hint="eastAsia" w:cs="宋体"/>
        </w:rPr>
      </w:pPr>
      <w:r>
        <w:rPr>
          <w:rFonts w:hint="eastAsia" w:cs="宋体"/>
        </w:rPr>
        <w:t>选择“主送”“抄送”时，可自定义机构组；</w:t>
      </w:r>
    </w:p>
    <w:p w14:paraId="0270924F">
      <w:pPr>
        <w:pStyle w:val="8"/>
        <w:numPr>
          <w:ilvl w:val="0"/>
          <w:numId w:val="24"/>
        </w:numPr>
        <w:ind w:firstLine="480"/>
        <w:rPr>
          <w:rFonts w:hint="eastAsia" w:cs="宋体"/>
        </w:rPr>
      </w:pPr>
      <w:r>
        <w:rPr>
          <w:rFonts w:hint="eastAsia" w:cs="宋体"/>
        </w:rPr>
        <w:t>支持公文补发、撤回功能；</w:t>
      </w:r>
    </w:p>
    <w:p w14:paraId="33A99CCC">
      <w:pPr>
        <w:pStyle w:val="8"/>
        <w:numPr>
          <w:ilvl w:val="0"/>
          <w:numId w:val="24"/>
        </w:numPr>
        <w:ind w:firstLine="480"/>
        <w:rPr>
          <w:rFonts w:hint="eastAsia" w:cs="宋体"/>
        </w:rPr>
      </w:pPr>
      <w:r>
        <w:rPr>
          <w:rFonts w:hint="eastAsia" w:cs="宋体"/>
        </w:rPr>
        <w:t>支持公文催办消息提醒功能。</w:t>
      </w:r>
    </w:p>
    <w:p w14:paraId="0CF0FC26">
      <w:pPr>
        <w:pStyle w:val="5"/>
        <w:numPr>
          <w:ilvl w:val="3"/>
          <w:numId w:val="19"/>
        </w:numPr>
        <w:rPr>
          <w:rFonts w:hint="eastAsia" w:ascii="宋体" w:hAnsi="宋体" w:cs="宋体"/>
        </w:rPr>
      </w:pPr>
      <w:r>
        <w:rPr>
          <w:rFonts w:hint="eastAsia" w:ascii="宋体" w:hAnsi="宋体" w:cs="宋体"/>
        </w:rPr>
        <w:t>文件归档</w:t>
      </w:r>
      <w:r>
        <w:rPr>
          <w:rFonts w:hint="eastAsia" w:ascii="宋体" w:hAnsi="宋体" w:cs="宋体"/>
        </w:rPr>
        <w:tab/>
      </w:r>
    </w:p>
    <w:p w14:paraId="1405F8ED">
      <w:pPr>
        <w:pStyle w:val="8"/>
        <w:numPr>
          <w:ilvl w:val="0"/>
          <w:numId w:val="25"/>
        </w:numPr>
        <w:ind w:firstLine="480"/>
        <w:rPr>
          <w:rFonts w:hint="eastAsia" w:cs="宋体"/>
        </w:rPr>
      </w:pPr>
      <w:r>
        <w:rPr>
          <w:rFonts w:hint="eastAsia" w:cs="宋体"/>
        </w:rPr>
        <w:t>支持归档至医院统建档案系统；</w:t>
      </w:r>
    </w:p>
    <w:p w14:paraId="442B5BA3">
      <w:pPr>
        <w:pStyle w:val="8"/>
        <w:numPr>
          <w:ilvl w:val="0"/>
          <w:numId w:val="25"/>
        </w:numPr>
        <w:ind w:firstLine="480"/>
        <w:rPr>
          <w:rFonts w:hint="eastAsia" w:cs="宋体"/>
        </w:rPr>
      </w:pPr>
      <w:r>
        <w:rPr>
          <w:rFonts w:hint="eastAsia" w:cs="宋体"/>
        </w:rPr>
        <w:t>支持PDF、OFD等格式归档。</w:t>
      </w:r>
    </w:p>
    <w:p w14:paraId="4E675741">
      <w:pPr>
        <w:pStyle w:val="8"/>
        <w:numPr>
          <w:ilvl w:val="0"/>
          <w:numId w:val="25"/>
        </w:numPr>
        <w:ind w:firstLine="480"/>
        <w:rPr>
          <w:rFonts w:hint="eastAsia" w:cs="宋体"/>
          <w:lang w:eastAsia="zh-Hans"/>
        </w:rPr>
      </w:pPr>
      <w:r>
        <w:rPr>
          <w:rFonts w:hint="eastAsia" w:cs="宋体"/>
        </w:rPr>
        <w:t>支持手动归档、自动归档设置管理</w:t>
      </w:r>
      <w:r>
        <w:rPr>
          <w:rFonts w:hint="eastAsia" w:cs="宋体"/>
          <w:lang w:eastAsia="zh-Hans"/>
        </w:rPr>
        <w:t>。</w:t>
      </w:r>
    </w:p>
    <w:p w14:paraId="6D8B26B0">
      <w:pPr>
        <w:pStyle w:val="5"/>
        <w:numPr>
          <w:ilvl w:val="3"/>
          <w:numId w:val="19"/>
        </w:numPr>
        <w:rPr>
          <w:rFonts w:hint="eastAsia" w:ascii="宋体" w:hAnsi="宋体" w:cs="宋体"/>
        </w:rPr>
      </w:pPr>
      <w:r>
        <w:rPr>
          <w:rFonts w:hint="eastAsia" w:ascii="宋体" w:hAnsi="宋体" w:cs="宋体"/>
        </w:rPr>
        <w:t>发文监控</w:t>
      </w:r>
      <w:r>
        <w:rPr>
          <w:rFonts w:hint="eastAsia" w:ascii="宋体" w:hAnsi="宋体" w:cs="宋体"/>
        </w:rPr>
        <w:tab/>
      </w:r>
    </w:p>
    <w:p w14:paraId="0E58121F">
      <w:pPr>
        <w:pStyle w:val="8"/>
        <w:ind w:left="2" w:firstLine="480"/>
        <w:rPr>
          <w:rFonts w:hint="eastAsia" w:cs="宋体"/>
          <w:lang w:eastAsia="zh-Hans"/>
        </w:rPr>
      </w:pPr>
      <w:r>
        <w:rPr>
          <w:rFonts w:hint="eastAsia" w:cs="宋体"/>
        </w:rPr>
        <w:t>支持可视化监控</w:t>
      </w:r>
      <w:r>
        <w:rPr>
          <w:rFonts w:hint="eastAsia" w:cs="宋体"/>
          <w:lang w:eastAsia="zh-Hans"/>
        </w:rPr>
        <w:t>。</w:t>
      </w:r>
    </w:p>
    <w:p w14:paraId="63BBDD31">
      <w:pPr>
        <w:pStyle w:val="5"/>
        <w:numPr>
          <w:ilvl w:val="3"/>
          <w:numId w:val="19"/>
        </w:numPr>
        <w:rPr>
          <w:rFonts w:hint="eastAsia" w:ascii="宋体" w:hAnsi="宋体" w:cs="宋体"/>
        </w:rPr>
      </w:pPr>
      <w:r>
        <w:rPr>
          <w:rFonts w:hint="eastAsia" w:ascii="宋体" w:hAnsi="宋体" w:cs="宋体"/>
        </w:rPr>
        <w:t>查询统计</w:t>
      </w:r>
      <w:r>
        <w:rPr>
          <w:rFonts w:hint="eastAsia" w:ascii="宋体" w:hAnsi="宋体" w:cs="宋体"/>
        </w:rPr>
        <w:tab/>
      </w:r>
    </w:p>
    <w:p w14:paraId="392187E7">
      <w:pPr>
        <w:pStyle w:val="8"/>
        <w:numPr>
          <w:ilvl w:val="0"/>
          <w:numId w:val="26"/>
        </w:numPr>
        <w:ind w:firstLine="480"/>
        <w:rPr>
          <w:rFonts w:hint="eastAsia" w:cs="宋体"/>
        </w:rPr>
      </w:pPr>
      <w:r>
        <w:rPr>
          <w:rFonts w:hint="eastAsia" w:cs="宋体"/>
        </w:rPr>
        <w:t>支持查询权限、查询范围及查询条件设置；</w:t>
      </w:r>
    </w:p>
    <w:p w14:paraId="5667805C">
      <w:pPr>
        <w:pStyle w:val="8"/>
        <w:numPr>
          <w:ilvl w:val="0"/>
          <w:numId w:val="26"/>
        </w:numPr>
        <w:ind w:firstLine="480"/>
        <w:rPr>
          <w:rFonts w:hint="eastAsia" w:cs="宋体"/>
          <w:lang w:eastAsia="zh-Hans"/>
        </w:rPr>
      </w:pPr>
      <w:r>
        <w:rPr>
          <w:rFonts w:hint="eastAsia" w:cs="宋体"/>
        </w:rPr>
        <w:t>支持人员工作交接后，历史文件共享查询功能</w:t>
      </w:r>
      <w:r>
        <w:rPr>
          <w:rFonts w:hint="eastAsia" w:cs="宋体"/>
          <w:lang w:eastAsia="zh-Hans"/>
        </w:rPr>
        <w:t>。</w:t>
      </w:r>
    </w:p>
    <w:p w14:paraId="5BB42249">
      <w:pPr>
        <w:pStyle w:val="4"/>
        <w:numPr>
          <w:ilvl w:val="2"/>
          <w:numId w:val="18"/>
        </w:numPr>
        <w:rPr>
          <w:rFonts w:hint="eastAsia"/>
          <w:lang w:eastAsia="zh-Hans"/>
        </w:rPr>
      </w:pPr>
      <w:bookmarkStart w:id="80" w:name="_Toc13096"/>
      <w:r>
        <w:rPr>
          <w:rFonts w:hint="eastAsia"/>
          <w:lang w:eastAsia="zh-Hans"/>
        </w:rPr>
        <w:t>收文管理</w:t>
      </w:r>
      <w:bookmarkEnd w:id="80"/>
    </w:p>
    <w:p w14:paraId="289434B2">
      <w:pPr>
        <w:pStyle w:val="5"/>
        <w:numPr>
          <w:ilvl w:val="3"/>
          <w:numId w:val="19"/>
        </w:numPr>
        <w:rPr>
          <w:rFonts w:hint="eastAsia" w:ascii="宋体" w:hAnsi="宋体" w:cs="宋体"/>
        </w:rPr>
      </w:pPr>
      <w:r>
        <w:rPr>
          <w:rFonts w:hint="eastAsia" w:ascii="宋体" w:hAnsi="宋体" w:cs="宋体"/>
        </w:rPr>
        <w:t>收文登记</w:t>
      </w:r>
      <w:r>
        <w:rPr>
          <w:rFonts w:hint="eastAsia" w:ascii="宋体" w:hAnsi="宋体" w:cs="宋体"/>
        </w:rPr>
        <w:tab/>
      </w:r>
    </w:p>
    <w:p w14:paraId="58B652E6">
      <w:pPr>
        <w:pStyle w:val="8"/>
        <w:numPr>
          <w:ilvl w:val="0"/>
          <w:numId w:val="27"/>
        </w:numPr>
        <w:ind w:firstLine="480"/>
        <w:rPr>
          <w:rFonts w:hint="eastAsia" w:cs="宋体"/>
        </w:rPr>
      </w:pPr>
      <w:r>
        <w:rPr>
          <w:rFonts w:hint="eastAsia" w:cs="宋体"/>
        </w:rPr>
        <w:t>支持系统内部来文自动签收登记；</w:t>
      </w:r>
    </w:p>
    <w:p w14:paraId="65973145">
      <w:pPr>
        <w:pStyle w:val="8"/>
        <w:numPr>
          <w:ilvl w:val="0"/>
          <w:numId w:val="27"/>
        </w:numPr>
        <w:ind w:firstLine="480"/>
        <w:rPr>
          <w:rFonts w:hint="eastAsia" w:cs="宋体"/>
        </w:rPr>
      </w:pPr>
      <w:r>
        <w:rPr>
          <w:rFonts w:hint="eastAsia" w:cs="宋体"/>
        </w:rPr>
        <w:t>支持同一租户不同层级公文收文文号的自动引用；</w:t>
      </w:r>
    </w:p>
    <w:p w14:paraId="744A1D99">
      <w:pPr>
        <w:pStyle w:val="8"/>
        <w:numPr>
          <w:ilvl w:val="0"/>
          <w:numId w:val="27"/>
        </w:numPr>
        <w:ind w:firstLine="480"/>
        <w:rPr>
          <w:rFonts w:hint="eastAsia" w:cs="宋体"/>
          <w:lang w:eastAsia="zh-Hans"/>
        </w:rPr>
      </w:pPr>
      <w:r>
        <w:rPr>
          <w:rFonts w:hint="eastAsia" w:cs="宋体"/>
        </w:rPr>
        <w:t>支持针对下级来文在线质量评价功能，形成台账</w:t>
      </w:r>
      <w:r>
        <w:rPr>
          <w:rFonts w:hint="eastAsia" w:cs="宋体"/>
          <w:lang w:eastAsia="zh-Hans"/>
        </w:rPr>
        <w:t>。</w:t>
      </w:r>
    </w:p>
    <w:p w14:paraId="5A5E683F">
      <w:pPr>
        <w:pStyle w:val="5"/>
        <w:numPr>
          <w:ilvl w:val="3"/>
          <w:numId w:val="19"/>
        </w:numPr>
        <w:rPr>
          <w:rFonts w:hint="eastAsia" w:ascii="宋体" w:hAnsi="宋体" w:cs="宋体"/>
        </w:rPr>
      </w:pPr>
      <w:r>
        <w:rPr>
          <w:rFonts w:hint="eastAsia" w:ascii="宋体" w:hAnsi="宋体" w:cs="宋体"/>
        </w:rPr>
        <w:t>收文拟办</w:t>
      </w:r>
      <w:r>
        <w:rPr>
          <w:rFonts w:hint="eastAsia" w:ascii="宋体" w:hAnsi="宋体" w:cs="宋体"/>
        </w:rPr>
        <w:tab/>
      </w:r>
    </w:p>
    <w:p w14:paraId="72D227DA">
      <w:pPr>
        <w:pStyle w:val="8"/>
        <w:numPr>
          <w:ilvl w:val="0"/>
          <w:numId w:val="28"/>
        </w:numPr>
        <w:ind w:firstLine="480"/>
        <w:rPr>
          <w:rFonts w:hint="eastAsia" w:cs="宋体"/>
        </w:rPr>
      </w:pPr>
      <w:r>
        <w:rPr>
          <w:rFonts w:hint="eastAsia" w:cs="宋体"/>
        </w:rPr>
        <w:t>支持常用拟办意见自定义；</w:t>
      </w:r>
    </w:p>
    <w:p w14:paraId="034FD6C7">
      <w:pPr>
        <w:pStyle w:val="8"/>
        <w:numPr>
          <w:ilvl w:val="0"/>
          <w:numId w:val="28"/>
        </w:numPr>
        <w:ind w:firstLine="480"/>
        <w:rPr>
          <w:rFonts w:hint="eastAsia" w:cs="宋体"/>
          <w:lang w:eastAsia="zh-Hans"/>
        </w:rPr>
      </w:pPr>
      <w:r>
        <w:rPr>
          <w:rFonts w:hint="eastAsia" w:cs="宋体"/>
        </w:rPr>
        <w:t>支持收文转发功能，可将上级来文直接向下级单位进行转发（不受用户数量控制）</w:t>
      </w:r>
      <w:r>
        <w:rPr>
          <w:rFonts w:hint="eastAsia" w:cs="宋体"/>
          <w:lang w:eastAsia="zh-Hans"/>
        </w:rPr>
        <w:t>。</w:t>
      </w:r>
    </w:p>
    <w:p w14:paraId="28EF3815">
      <w:pPr>
        <w:pStyle w:val="5"/>
        <w:numPr>
          <w:ilvl w:val="3"/>
          <w:numId w:val="19"/>
        </w:numPr>
        <w:rPr>
          <w:rFonts w:hint="eastAsia" w:ascii="宋体" w:hAnsi="宋体" w:cs="宋体"/>
        </w:rPr>
      </w:pPr>
      <w:r>
        <w:rPr>
          <w:rFonts w:hint="eastAsia" w:ascii="宋体" w:hAnsi="宋体" w:cs="宋体"/>
        </w:rPr>
        <w:t>收文批示</w:t>
      </w:r>
      <w:r>
        <w:rPr>
          <w:rFonts w:hint="eastAsia" w:ascii="宋体" w:hAnsi="宋体" w:cs="宋体"/>
        </w:rPr>
        <w:tab/>
      </w:r>
    </w:p>
    <w:p w14:paraId="7C474269">
      <w:pPr>
        <w:pStyle w:val="8"/>
        <w:ind w:left="2" w:firstLine="480"/>
        <w:rPr>
          <w:rFonts w:hint="eastAsia" w:cs="宋体"/>
          <w:lang w:eastAsia="zh-Hans"/>
        </w:rPr>
      </w:pPr>
      <w:r>
        <w:rPr>
          <w:rFonts w:hint="eastAsia" w:cs="宋体"/>
        </w:rPr>
        <w:t>支持并行、串行批示灵活配置</w:t>
      </w:r>
      <w:r>
        <w:rPr>
          <w:rFonts w:hint="eastAsia" w:cs="宋体"/>
          <w:lang w:eastAsia="zh-Hans"/>
        </w:rPr>
        <w:t>。</w:t>
      </w:r>
    </w:p>
    <w:p w14:paraId="54CBC39C">
      <w:pPr>
        <w:pStyle w:val="5"/>
        <w:numPr>
          <w:ilvl w:val="3"/>
          <w:numId w:val="19"/>
        </w:numPr>
        <w:rPr>
          <w:rFonts w:hint="eastAsia" w:ascii="宋体" w:hAnsi="宋体" w:cs="宋体"/>
        </w:rPr>
      </w:pPr>
      <w:r>
        <w:rPr>
          <w:rFonts w:hint="eastAsia" w:ascii="宋体" w:hAnsi="宋体" w:cs="宋体"/>
        </w:rPr>
        <w:t>收文承办</w:t>
      </w:r>
      <w:r>
        <w:rPr>
          <w:rFonts w:hint="eastAsia" w:ascii="宋体" w:hAnsi="宋体" w:cs="宋体"/>
        </w:rPr>
        <w:tab/>
      </w:r>
    </w:p>
    <w:p w14:paraId="281C0F1D">
      <w:pPr>
        <w:pStyle w:val="8"/>
        <w:numPr>
          <w:ilvl w:val="0"/>
          <w:numId w:val="29"/>
        </w:numPr>
        <w:ind w:firstLine="480"/>
        <w:rPr>
          <w:rFonts w:hint="eastAsia" w:cs="宋体"/>
        </w:rPr>
      </w:pPr>
      <w:r>
        <w:rPr>
          <w:rFonts w:hint="eastAsia" w:cs="宋体"/>
        </w:rPr>
        <w:t>支持主办、协办子流程自定义配置；</w:t>
      </w:r>
    </w:p>
    <w:p w14:paraId="577CA466">
      <w:pPr>
        <w:pStyle w:val="8"/>
        <w:numPr>
          <w:ilvl w:val="0"/>
          <w:numId w:val="29"/>
        </w:numPr>
        <w:ind w:firstLine="480"/>
        <w:rPr>
          <w:rFonts w:hint="eastAsia" w:cs="宋体"/>
        </w:rPr>
      </w:pPr>
      <w:r>
        <w:rPr>
          <w:rFonts w:hint="eastAsia" w:cs="宋体"/>
        </w:rPr>
        <w:t>支持收文处理期限和超期时短信、邮件、</w:t>
      </w:r>
      <w:r>
        <w:rPr>
          <w:rFonts w:cs="宋体"/>
        </w:rPr>
        <w:t>移动端</w:t>
      </w:r>
      <w:r>
        <w:rPr>
          <w:rFonts w:hint="eastAsia" w:cs="宋体"/>
        </w:rPr>
        <w:t>功能；</w:t>
      </w:r>
    </w:p>
    <w:p w14:paraId="63BBC73A">
      <w:pPr>
        <w:pStyle w:val="8"/>
        <w:numPr>
          <w:ilvl w:val="0"/>
          <w:numId w:val="29"/>
        </w:numPr>
        <w:ind w:firstLine="480"/>
        <w:rPr>
          <w:rFonts w:hint="eastAsia" w:cs="宋体"/>
        </w:rPr>
      </w:pPr>
      <w:r>
        <w:rPr>
          <w:rFonts w:hint="eastAsia" w:cs="宋体"/>
        </w:rPr>
        <w:t>支持承办部门增加、撤销、转办功能；</w:t>
      </w:r>
    </w:p>
    <w:p w14:paraId="35D6E4AC">
      <w:pPr>
        <w:pStyle w:val="8"/>
        <w:numPr>
          <w:ilvl w:val="0"/>
          <w:numId w:val="29"/>
        </w:numPr>
        <w:ind w:firstLine="480"/>
        <w:rPr>
          <w:rFonts w:hint="eastAsia" w:cs="宋体"/>
        </w:rPr>
      </w:pPr>
      <w:r>
        <w:rPr>
          <w:rFonts w:hint="eastAsia" w:cs="宋体"/>
        </w:rPr>
        <w:t>支持承办催办功能。</w:t>
      </w:r>
    </w:p>
    <w:p w14:paraId="100F63D8">
      <w:pPr>
        <w:pStyle w:val="5"/>
        <w:numPr>
          <w:ilvl w:val="3"/>
          <w:numId w:val="19"/>
        </w:numPr>
        <w:rPr>
          <w:rFonts w:hint="eastAsia" w:ascii="宋体" w:hAnsi="宋体" w:cs="宋体"/>
        </w:rPr>
      </w:pPr>
      <w:r>
        <w:rPr>
          <w:rFonts w:hint="eastAsia" w:ascii="宋体" w:hAnsi="宋体" w:cs="宋体"/>
        </w:rPr>
        <w:t>收文阅办</w:t>
      </w:r>
      <w:r>
        <w:rPr>
          <w:rFonts w:hint="eastAsia" w:ascii="宋体" w:hAnsi="宋体" w:cs="宋体"/>
        </w:rPr>
        <w:tab/>
      </w:r>
    </w:p>
    <w:p w14:paraId="39760247">
      <w:pPr>
        <w:pStyle w:val="8"/>
        <w:numPr>
          <w:ilvl w:val="0"/>
          <w:numId w:val="30"/>
        </w:numPr>
        <w:ind w:firstLine="480"/>
        <w:rPr>
          <w:rFonts w:hint="eastAsia" w:cs="宋体"/>
        </w:rPr>
      </w:pPr>
      <w:r>
        <w:rPr>
          <w:rFonts w:hint="eastAsia" w:cs="宋体"/>
        </w:rPr>
        <w:t>支持阅办过程留痕功能；</w:t>
      </w:r>
    </w:p>
    <w:p w14:paraId="7F422918">
      <w:pPr>
        <w:pStyle w:val="8"/>
        <w:numPr>
          <w:ilvl w:val="0"/>
          <w:numId w:val="30"/>
        </w:numPr>
        <w:ind w:firstLine="480"/>
        <w:rPr>
          <w:rFonts w:hint="eastAsia" w:cs="宋体"/>
        </w:rPr>
      </w:pPr>
      <w:r>
        <w:rPr>
          <w:rFonts w:hint="eastAsia" w:cs="宋体"/>
        </w:rPr>
        <w:t>支持授权人、授权对象阅办同步功能；</w:t>
      </w:r>
    </w:p>
    <w:p w14:paraId="282F6C9D">
      <w:pPr>
        <w:pStyle w:val="8"/>
        <w:numPr>
          <w:ilvl w:val="0"/>
          <w:numId w:val="30"/>
        </w:numPr>
        <w:ind w:firstLine="480"/>
        <w:rPr>
          <w:rFonts w:hint="eastAsia" w:cs="宋体"/>
        </w:rPr>
      </w:pPr>
      <w:r>
        <w:rPr>
          <w:rFonts w:hint="eastAsia" w:cs="宋体"/>
        </w:rPr>
        <w:t>支持阅办人员增加、撤销功能。</w:t>
      </w:r>
    </w:p>
    <w:p w14:paraId="3E669648">
      <w:pPr>
        <w:pStyle w:val="5"/>
        <w:numPr>
          <w:ilvl w:val="3"/>
          <w:numId w:val="19"/>
        </w:numPr>
        <w:rPr>
          <w:rFonts w:hint="eastAsia" w:ascii="宋体" w:hAnsi="宋体" w:cs="宋体"/>
        </w:rPr>
      </w:pPr>
      <w:r>
        <w:rPr>
          <w:rFonts w:hint="eastAsia" w:ascii="宋体" w:hAnsi="宋体" w:cs="宋体"/>
        </w:rPr>
        <w:t>文件归档</w:t>
      </w:r>
      <w:r>
        <w:rPr>
          <w:rFonts w:hint="eastAsia" w:ascii="宋体" w:hAnsi="宋体" w:cs="宋体"/>
        </w:rPr>
        <w:tab/>
      </w:r>
    </w:p>
    <w:p w14:paraId="00A01A6F">
      <w:pPr>
        <w:pStyle w:val="8"/>
        <w:numPr>
          <w:ilvl w:val="0"/>
          <w:numId w:val="31"/>
        </w:numPr>
        <w:ind w:firstLine="480"/>
        <w:rPr>
          <w:rFonts w:hint="eastAsia" w:cs="宋体"/>
        </w:rPr>
      </w:pPr>
      <w:r>
        <w:rPr>
          <w:rFonts w:hint="eastAsia" w:cs="宋体"/>
        </w:rPr>
        <w:t>支持归档至医院统建档案系统；</w:t>
      </w:r>
    </w:p>
    <w:p w14:paraId="1922B260">
      <w:pPr>
        <w:pStyle w:val="8"/>
        <w:numPr>
          <w:ilvl w:val="0"/>
          <w:numId w:val="31"/>
        </w:numPr>
        <w:ind w:firstLine="480"/>
        <w:rPr>
          <w:rFonts w:hint="eastAsia" w:cs="宋体"/>
          <w:lang w:eastAsia="zh-Hans"/>
        </w:rPr>
      </w:pPr>
      <w:r>
        <w:rPr>
          <w:rFonts w:hint="eastAsia" w:cs="宋体"/>
        </w:rPr>
        <w:t>支持PDF、OFD等格式归档</w:t>
      </w:r>
      <w:r>
        <w:rPr>
          <w:rFonts w:hint="eastAsia" w:cs="宋体"/>
          <w:lang w:eastAsia="zh-Hans"/>
        </w:rPr>
        <w:t>；</w:t>
      </w:r>
    </w:p>
    <w:p w14:paraId="6321BA22">
      <w:pPr>
        <w:pStyle w:val="8"/>
        <w:numPr>
          <w:ilvl w:val="0"/>
          <w:numId w:val="31"/>
        </w:numPr>
        <w:ind w:firstLine="480"/>
        <w:rPr>
          <w:rFonts w:hint="eastAsia" w:cs="宋体"/>
          <w:lang w:eastAsia="zh-Hans"/>
        </w:rPr>
      </w:pPr>
      <w:r>
        <w:rPr>
          <w:rFonts w:hint="eastAsia" w:cs="宋体"/>
        </w:rPr>
        <w:t>支持手动归档、自动归档设置管理</w:t>
      </w:r>
      <w:r>
        <w:rPr>
          <w:rFonts w:hint="eastAsia" w:cs="宋体"/>
          <w:lang w:eastAsia="zh-Hans"/>
        </w:rPr>
        <w:t>。</w:t>
      </w:r>
    </w:p>
    <w:p w14:paraId="1FEE849B">
      <w:pPr>
        <w:pStyle w:val="5"/>
        <w:numPr>
          <w:ilvl w:val="3"/>
          <w:numId w:val="19"/>
        </w:numPr>
        <w:rPr>
          <w:rFonts w:hint="eastAsia" w:ascii="宋体" w:hAnsi="宋体" w:cs="宋体"/>
        </w:rPr>
      </w:pPr>
      <w:r>
        <w:rPr>
          <w:rFonts w:hint="eastAsia" w:ascii="宋体" w:hAnsi="宋体" w:cs="宋体"/>
        </w:rPr>
        <w:t>转发监控</w:t>
      </w:r>
      <w:r>
        <w:rPr>
          <w:rFonts w:hint="eastAsia" w:ascii="宋体" w:hAnsi="宋体" w:cs="宋体"/>
        </w:rPr>
        <w:tab/>
      </w:r>
    </w:p>
    <w:p w14:paraId="1C61ECCD">
      <w:pPr>
        <w:pStyle w:val="8"/>
        <w:numPr>
          <w:ilvl w:val="0"/>
          <w:numId w:val="32"/>
        </w:numPr>
        <w:ind w:firstLine="480"/>
        <w:rPr>
          <w:rFonts w:hint="eastAsia" w:cs="宋体"/>
        </w:rPr>
      </w:pPr>
      <w:r>
        <w:rPr>
          <w:rFonts w:hint="eastAsia" w:cs="宋体"/>
        </w:rPr>
        <w:t>支持可视化监控；</w:t>
      </w:r>
    </w:p>
    <w:p w14:paraId="73C63AAD">
      <w:pPr>
        <w:pStyle w:val="8"/>
        <w:numPr>
          <w:ilvl w:val="0"/>
          <w:numId w:val="32"/>
        </w:numPr>
        <w:ind w:firstLine="480"/>
        <w:rPr>
          <w:rFonts w:hint="eastAsia" w:cs="宋体"/>
        </w:rPr>
      </w:pPr>
      <w:r>
        <w:rPr>
          <w:rFonts w:hint="eastAsia" w:cs="宋体"/>
        </w:rPr>
        <w:t>支持文件补发、撤销功能；</w:t>
      </w:r>
    </w:p>
    <w:p w14:paraId="16C6069F">
      <w:pPr>
        <w:pStyle w:val="8"/>
        <w:numPr>
          <w:ilvl w:val="0"/>
          <w:numId w:val="32"/>
        </w:numPr>
        <w:ind w:firstLine="480"/>
        <w:rPr>
          <w:rFonts w:hint="eastAsia" w:cs="宋体"/>
          <w:lang w:eastAsia="zh-Hans"/>
        </w:rPr>
      </w:pPr>
      <w:r>
        <w:rPr>
          <w:rFonts w:hint="eastAsia" w:cs="宋体"/>
        </w:rPr>
        <w:t>支持催办提醒功能</w:t>
      </w:r>
      <w:r>
        <w:rPr>
          <w:rFonts w:hint="eastAsia" w:cs="宋体"/>
          <w:lang w:eastAsia="zh-Hans"/>
        </w:rPr>
        <w:t>。</w:t>
      </w:r>
    </w:p>
    <w:p w14:paraId="45F8BA55">
      <w:pPr>
        <w:pStyle w:val="5"/>
        <w:numPr>
          <w:ilvl w:val="3"/>
          <w:numId w:val="19"/>
        </w:numPr>
        <w:rPr>
          <w:rFonts w:hint="eastAsia" w:ascii="宋体" w:hAnsi="宋体" w:cs="宋体"/>
        </w:rPr>
      </w:pPr>
      <w:r>
        <w:rPr>
          <w:rFonts w:hint="eastAsia" w:ascii="宋体" w:hAnsi="宋体" w:cs="宋体"/>
        </w:rPr>
        <w:t>收文查询</w:t>
      </w:r>
      <w:r>
        <w:rPr>
          <w:rFonts w:hint="eastAsia" w:ascii="宋体" w:hAnsi="宋体" w:cs="宋体"/>
        </w:rPr>
        <w:tab/>
      </w:r>
    </w:p>
    <w:p w14:paraId="72112E09">
      <w:pPr>
        <w:pStyle w:val="8"/>
        <w:numPr>
          <w:ilvl w:val="0"/>
          <w:numId w:val="33"/>
        </w:numPr>
        <w:ind w:firstLine="480"/>
        <w:rPr>
          <w:rFonts w:hint="eastAsia" w:cs="宋体"/>
        </w:rPr>
      </w:pPr>
      <w:r>
        <w:rPr>
          <w:rFonts w:hint="eastAsia" w:cs="宋体"/>
        </w:rPr>
        <w:t>支持查询权限、查询范围及查询条件设置；</w:t>
      </w:r>
    </w:p>
    <w:p w14:paraId="18200356">
      <w:pPr>
        <w:pStyle w:val="8"/>
        <w:numPr>
          <w:ilvl w:val="0"/>
          <w:numId w:val="33"/>
        </w:numPr>
        <w:ind w:firstLine="480"/>
        <w:rPr>
          <w:rFonts w:hint="eastAsia" w:cs="宋体"/>
          <w:lang w:eastAsia="zh-Hans"/>
        </w:rPr>
      </w:pPr>
      <w:r>
        <w:rPr>
          <w:rFonts w:hint="eastAsia" w:cs="宋体"/>
        </w:rPr>
        <w:t>支持人员工作交接后，历史文件共享查询功能</w:t>
      </w:r>
      <w:r>
        <w:rPr>
          <w:rFonts w:hint="eastAsia" w:cs="宋体"/>
          <w:lang w:eastAsia="zh-Hans"/>
        </w:rPr>
        <w:t>。</w:t>
      </w:r>
    </w:p>
    <w:p w14:paraId="1F2CBBA8">
      <w:pPr>
        <w:pStyle w:val="4"/>
        <w:numPr>
          <w:ilvl w:val="2"/>
          <w:numId w:val="18"/>
        </w:numPr>
        <w:rPr>
          <w:rFonts w:hint="eastAsia"/>
        </w:rPr>
      </w:pPr>
      <w:bookmarkStart w:id="81" w:name="_Toc17474"/>
      <w:r>
        <w:rPr>
          <w:rFonts w:hint="eastAsia"/>
        </w:rPr>
        <w:t>签报管理</w:t>
      </w:r>
      <w:bookmarkEnd w:id="81"/>
      <w:r>
        <w:rPr>
          <w:rFonts w:hint="eastAsia"/>
        </w:rPr>
        <w:tab/>
      </w:r>
    </w:p>
    <w:p w14:paraId="1227E577">
      <w:pPr>
        <w:pStyle w:val="8"/>
        <w:numPr>
          <w:ilvl w:val="0"/>
          <w:numId w:val="34"/>
        </w:numPr>
        <w:ind w:firstLine="480"/>
        <w:rPr>
          <w:rFonts w:hint="eastAsia" w:cs="宋体"/>
        </w:rPr>
      </w:pPr>
      <w:r>
        <w:rPr>
          <w:rFonts w:hint="eastAsia" w:cs="宋体"/>
        </w:rPr>
        <w:t>支持签报起草、处理、审批、会签、登记、归档等功能；</w:t>
      </w:r>
    </w:p>
    <w:p w14:paraId="1F9ABA02">
      <w:pPr>
        <w:pStyle w:val="8"/>
        <w:numPr>
          <w:ilvl w:val="0"/>
          <w:numId w:val="34"/>
        </w:numPr>
        <w:ind w:firstLine="480"/>
        <w:rPr>
          <w:rFonts w:hint="eastAsia" w:cs="宋体"/>
        </w:rPr>
      </w:pPr>
      <w:r>
        <w:rPr>
          <w:rFonts w:hint="eastAsia" w:cs="宋体"/>
        </w:rPr>
        <w:t>支持签报查询；</w:t>
      </w:r>
    </w:p>
    <w:p w14:paraId="0DDEA5E9">
      <w:pPr>
        <w:pStyle w:val="8"/>
        <w:numPr>
          <w:ilvl w:val="0"/>
          <w:numId w:val="34"/>
        </w:numPr>
        <w:ind w:firstLine="480"/>
        <w:rPr>
          <w:rFonts w:hint="eastAsia" w:cs="宋体"/>
          <w:lang w:eastAsia="zh-Hans"/>
        </w:rPr>
      </w:pPr>
      <w:r>
        <w:rPr>
          <w:rFonts w:hint="eastAsia" w:cs="宋体"/>
        </w:rPr>
        <w:t>支持签报摘要格式调整</w:t>
      </w:r>
      <w:r>
        <w:rPr>
          <w:rFonts w:hint="eastAsia" w:cs="宋体"/>
          <w:lang w:eastAsia="zh-Hans"/>
        </w:rPr>
        <w:t>。</w:t>
      </w:r>
    </w:p>
    <w:p w14:paraId="318FA48D">
      <w:pPr>
        <w:pStyle w:val="4"/>
        <w:numPr>
          <w:ilvl w:val="2"/>
          <w:numId w:val="18"/>
        </w:numPr>
        <w:rPr>
          <w:rFonts w:hint="eastAsia"/>
        </w:rPr>
      </w:pPr>
      <w:bookmarkStart w:id="82" w:name="_Toc19732"/>
      <w:r>
        <w:rPr>
          <w:rFonts w:hint="eastAsia"/>
        </w:rPr>
        <w:t>公文交换</w:t>
      </w:r>
      <w:bookmarkEnd w:id="82"/>
      <w:r>
        <w:rPr>
          <w:rFonts w:hint="eastAsia"/>
        </w:rPr>
        <w:tab/>
      </w:r>
    </w:p>
    <w:p w14:paraId="6EA884F2">
      <w:pPr>
        <w:pStyle w:val="8"/>
        <w:numPr>
          <w:ilvl w:val="0"/>
          <w:numId w:val="35"/>
        </w:numPr>
        <w:ind w:firstLine="480"/>
        <w:rPr>
          <w:rFonts w:hint="eastAsia" w:cs="宋体"/>
        </w:rPr>
      </w:pPr>
      <w:r>
        <w:rPr>
          <w:rFonts w:hint="eastAsia" w:cs="宋体"/>
        </w:rPr>
        <w:t> 支持签收统计；</w:t>
      </w:r>
    </w:p>
    <w:p w14:paraId="52011BF1">
      <w:pPr>
        <w:pStyle w:val="8"/>
        <w:numPr>
          <w:ilvl w:val="0"/>
          <w:numId w:val="35"/>
        </w:numPr>
        <w:ind w:firstLine="480"/>
        <w:rPr>
          <w:rFonts w:hint="eastAsia" w:cs="宋体"/>
        </w:rPr>
      </w:pPr>
      <w:r>
        <w:rPr>
          <w:rFonts w:hint="eastAsia" w:cs="宋体"/>
        </w:rPr>
        <w:t> 支持签收状态反馈，（上级可查询下级办理情况，下级仅查询上级流程状态）；</w:t>
      </w:r>
    </w:p>
    <w:p w14:paraId="0F99D946">
      <w:pPr>
        <w:pStyle w:val="8"/>
        <w:numPr>
          <w:ilvl w:val="0"/>
          <w:numId w:val="35"/>
        </w:numPr>
        <w:ind w:firstLine="480"/>
        <w:rPr>
          <w:rFonts w:hint="eastAsia" w:cs="宋体"/>
        </w:rPr>
      </w:pPr>
      <w:r>
        <w:rPr>
          <w:rFonts w:hint="eastAsia" w:cs="宋体"/>
        </w:rPr>
        <w:t> 支持办理过程查阅</w:t>
      </w:r>
      <w:r>
        <w:rPr>
          <w:rFonts w:hint="eastAsia" w:cs="宋体"/>
          <w:lang w:eastAsia="zh-Hans"/>
        </w:rPr>
        <w:t>，可以穿透收文单位的办文历程，可以在办文查阅过程中做到权限精细化处理，比如上级单位查看下级单位的全量办理过程，包括会议、督办等，下级单位只能看到办理节点，不能看到批示意见</w:t>
      </w:r>
      <w:r>
        <w:rPr>
          <w:rFonts w:hint="eastAsia" w:cs="宋体"/>
        </w:rPr>
        <w:t>；</w:t>
      </w:r>
    </w:p>
    <w:p w14:paraId="1C311B6A">
      <w:pPr>
        <w:pStyle w:val="8"/>
        <w:numPr>
          <w:ilvl w:val="0"/>
          <w:numId w:val="35"/>
        </w:numPr>
        <w:ind w:firstLine="480"/>
        <w:rPr>
          <w:rFonts w:hint="eastAsia" w:cs="宋体"/>
        </w:rPr>
      </w:pPr>
      <w:r>
        <w:rPr>
          <w:rFonts w:hint="eastAsia" w:cs="宋体"/>
        </w:rPr>
        <w:t> 支持单一文件跟踪；</w:t>
      </w:r>
    </w:p>
    <w:p w14:paraId="22F561D7">
      <w:pPr>
        <w:pStyle w:val="8"/>
        <w:numPr>
          <w:ilvl w:val="0"/>
          <w:numId w:val="35"/>
        </w:numPr>
        <w:ind w:firstLine="480"/>
        <w:rPr>
          <w:rFonts w:hint="eastAsia" w:cs="宋体"/>
        </w:rPr>
      </w:pPr>
      <w:r>
        <w:rPr>
          <w:rFonts w:hint="eastAsia" w:cs="宋体"/>
        </w:rPr>
        <w:t> 支持全局文件跟踪；</w:t>
      </w:r>
    </w:p>
    <w:p w14:paraId="3AB72EA7">
      <w:pPr>
        <w:pStyle w:val="8"/>
        <w:numPr>
          <w:ilvl w:val="0"/>
          <w:numId w:val="35"/>
        </w:numPr>
        <w:ind w:firstLine="480"/>
        <w:rPr>
          <w:rFonts w:hint="eastAsia" w:cs="宋体"/>
        </w:rPr>
      </w:pPr>
      <w:r>
        <w:rPr>
          <w:rFonts w:hint="eastAsia" w:cs="宋体"/>
        </w:rPr>
        <w:t> 支持来文提醒；</w:t>
      </w:r>
    </w:p>
    <w:p w14:paraId="20858354">
      <w:pPr>
        <w:pStyle w:val="8"/>
        <w:numPr>
          <w:ilvl w:val="0"/>
          <w:numId w:val="35"/>
        </w:numPr>
        <w:ind w:firstLine="480"/>
        <w:rPr>
          <w:rFonts w:hint="eastAsia" w:cs="宋体"/>
        </w:rPr>
      </w:pPr>
      <w:r>
        <w:rPr>
          <w:rFonts w:hint="eastAsia" w:cs="宋体"/>
        </w:rPr>
        <w:t> 支持催办提醒。</w:t>
      </w:r>
    </w:p>
    <w:p w14:paraId="3D0BEC02">
      <w:pPr>
        <w:pStyle w:val="4"/>
        <w:numPr>
          <w:ilvl w:val="2"/>
          <w:numId w:val="18"/>
        </w:numPr>
        <w:rPr>
          <w:rFonts w:hint="eastAsia"/>
        </w:rPr>
      </w:pPr>
      <w:bookmarkStart w:id="83" w:name="_Toc6251"/>
      <w:r>
        <w:rPr>
          <w:rFonts w:hint="eastAsia"/>
        </w:rPr>
        <w:t>统计分析</w:t>
      </w:r>
      <w:bookmarkEnd w:id="83"/>
      <w:r>
        <w:rPr>
          <w:rFonts w:hint="eastAsia"/>
        </w:rPr>
        <w:tab/>
      </w:r>
    </w:p>
    <w:p w14:paraId="0D69CEF0">
      <w:pPr>
        <w:pStyle w:val="8"/>
        <w:numPr>
          <w:ilvl w:val="0"/>
          <w:numId w:val="36"/>
        </w:numPr>
        <w:ind w:firstLine="480"/>
        <w:rPr>
          <w:rFonts w:hint="eastAsia" w:cs="宋体"/>
        </w:rPr>
      </w:pPr>
      <w:r>
        <w:rPr>
          <w:rFonts w:hint="eastAsia" w:cs="宋体"/>
        </w:rPr>
        <w:t>支持以图形、表格等形式可视化展示，可导出支持EXCEL、PDF等形式导出或打印；</w:t>
      </w:r>
    </w:p>
    <w:p w14:paraId="2F34883B">
      <w:pPr>
        <w:pStyle w:val="8"/>
        <w:numPr>
          <w:ilvl w:val="0"/>
          <w:numId w:val="36"/>
        </w:numPr>
        <w:ind w:firstLine="480"/>
        <w:rPr>
          <w:rFonts w:hint="eastAsia" w:cs="宋体"/>
        </w:rPr>
      </w:pPr>
      <w:r>
        <w:rPr>
          <w:rFonts w:hint="eastAsia" w:cs="宋体"/>
        </w:rPr>
        <w:t>支持公文办理效率分析、用户行为分析等；</w:t>
      </w:r>
    </w:p>
    <w:p w14:paraId="0D5B1E5F">
      <w:pPr>
        <w:pStyle w:val="8"/>
        <w:numPr>
          <w:ilvl w:val="0"/>
          <w:numId w:val="36"/>
        </w:numPr>
        <w:ind w:firstLine="480"/>
        <w:rPr>
          <w:rFonts w:hint="eastAsia" w:cs="宋体"/>
          <w:lang w:eastAsia="zh-Hans"/>
        </w:rPr>
      </w:pPr>
      <w:r>
        <w:rPr>
          <w:rFonts w:hint="eastAsia" w:cs="宋体"/>
        </w:rPr>
        <w:t>支持权限控制</w:t>
      </w:r>
      <w:r>
        <w:rPr>
          <w:rFonts w:hint="eastAsia" w:cs="宋体"/>
          <w:lang w:eastAsia="zh-Hans"/>
        </w:rPr>
        <w:t>。</w:t>
      </w:r>
    </w:p>
    <w:p w14:paraId="7BA8DB4E">
      <w:pPr>
        <w:pStyle w:val="4"/>
        <w:numPr>
          <w:ilvl w:val="2"/>
          <w:numId w:val="18"/>
        </w:numPr>
        <w:rPr>
          <w:rFonts w:hint="eastAsia"/>
        </w:rPr>
      </w:pPr>
      <w:bookmarkStart w:id="84" w:name="_Toc30319"/>
      <w:r>
        <w:rPr>
          <w:rFonts w:hint="eastAsia"/>
        </w:rPr>
        <w:t>公文转换</w:t>
      </w:r>
      <w:bookmarkEnd w:id="84"/>
      <w:r>
        <w:rPr>
          <w:rFonts w:hint="eastAsia"/>
        </w:rPr>
        <w:tab/>
      </w:r>
    </w:p>
    <w:p w14:paraId="17F23367">
      <w:pPr>
        <w:pStyle w:val="8"/>
        <w:ind w:left="2" w:firstLine="480"/>
        <w:rPr>
          <w:rFonts w:hint="eastAsia" w:cs="宋体"/>
          <w:lang w:eastAsia="zh-Hans"/>
        </w:rPr>
      </w:pPr>
      <w:r>
        <w:rPr>
          <w:rFonts w:hint="eastAsia" w:cs="宋体"/>
        </w:rPr>
        <w:t>支持公文一键转督办、一键转公告、一键转会议等功能</w:t>
      </w:r>
      <w:r>
        <w:rPr>
          <w:rFonts w:hint="eastAsia" w:cs="宋体"/>
          <w:lang w:eastAsia="zh-Hans"/>
        </w:rPr>
        <w:t>。</w:t>
      </w:r>
    </w:p>
    <w:p w14:paraId="41AAB7D5">
      <w:pPr>
        <w:pStyle w:val="3"/>
        <w:numPr>
          <w:ilvl w:val="1"/>
          <w:numId w:val="9"/>
        </w:numPr>
        <w:rPr>
          <w:rFonts w:hint="eastAsia"/>
        </w:rPr>
      </w:pPr>
      <w:bookmarkStart w:id="85" w:name="_Toc2043"/>
      <w:r>
        <w:rPr>
          <w:rFonts w:hint="eastAsia"/>
          <w:lang w:eastAsia="zh-Hans"/>
        </w:rPr>
        <w:t>会议管理</w:t>
      </w:r>
      <w:bookmarkEnd w:id="85"/>
    </w:p>
    <w:p w14:paraId="4D5B2FCF">
      <w:pPr>
        <w:pStyle w:val="4"/>
        <w:numPr>
          <w:ilvl w:val="2"/>
          <w:numId w:val="37"/>
        </w:numPr>
        <w:rPr>
          <w:rFonts w:hint="eastAsia"/>
        </w:rPr>
      </w:pPr>
      <w:bookmarkStart w:id="86" w:name="_Toc19832"/>
      <w:r>
        <w:rPr>
          <w:rFonts w:hint="eastAsia"/>
        </w:rPr>
        <w:t>会议室管理</w:t>
      </w:r>
      <w:bookmarkEnd w:id="86"/>
      <w:r>
        <w:rPr>
          <w:rFonts w:hint="eastAsia"/>
        </w:rPr>
        <w:tab/>
      </w:r>
    </w:p>
    <w:p w14:paraId="3E45F257">
      <w:pPr>
        <w:pStyle w:val="8"/>
        <w:numPr>
          <w:ilvl w:val="0"/>
          <w:numId w:val="38"/>
        </w:numPr>
        <w:ind w:firstLine="480"/>
        <w:rPr>
          <w:rFonts w:hint="eastAsia" w:cs="宋体"/>
        </w:rPr>
      </w:pPr>
      <w:r>
        <w:rPr>
          <w:rFonts w:hint="eastAsia" w:cs="宋体"/>
        </w:rPr>
        <w:t>支持自定义编辑会议室；</w:t>
      </w:r>
    </w:p>
    <w:p w14:paraId="1C6EBACA">
      <w:pPr>
        <w:pStyle w:val="8"/>
        <w:numPr>
          <w:ilvl w:val="0"/>
          <w:numId w:val="38"/>
        </w:numPr>
        <w:ind w:firstLine="480"/>
        <w:rPr>
          <w:rFonts w:hint="eastAsia" w:cs="宋体"/>
        </w:rPr>
      </w:pPr>
      <w:r>
        <w:rPr>
          <w:rFonts w:hint="eastAsia" w:cs="宋体"/>
        </w:rPr>
        <w:t>支持展板显示会议室使用情况，支持日、周、月视图，支持排序和筛选，支持会议室会议名称、预约人等信息显示；</w:t>
      </w:r>
    </w:p>
    <w:p w14:paraId="5F00A049">
      <w:pPr>
        <w:pStyle w:val="8"/>
        <w:numPr>
          <w:ilvl w:val="0"/>
          <w:numId w:val="38"/>
        </w:numPr>
        <w:ind w:firstLine="480"/>
        <w:rPr>
          <w:rFonts w:hint="eastAsia" w:cs="宋体"/>
        </w:rPr>
      </w:pPr>
      <w:r>
        <w:rPr>
          <w:rFonts w:hint="eastAsia" w:cs="宋体"/>
        </w:rPr>
        <w:t>支持会议室申请模板及流程自定义；</w:t>
      </w:r>
    </w:p>
    <w:p w14:paraId="3612069C">
      <w:pPr>
        <w:pStyle w:val="8"/>
        <w:numPr>
          <w:ilvl w:val="0"/>
          <w:numId w:val="38"/>
        </w:numPr>
        <w:ind w:firstLine="480"/>
        <w:rPr>
          <w:rFonts w:hint="eastAsia" w:cs="宋体"/>
        </w:rPr>
      </w:pPr>
      <w:r>
        <w:rPr>
          <w:rFonts w:hint="eastAsia" w:cs="宋体"/>
        </w:rPr>
        <w:t>支持PC端和移动端会议室申请、撤销、调配等；</w:t>
      </w:r>
    </w:p>
    <w:p w14:paraId="6C944C56">
      <w:pPr>
        <w:pStyle w:val="8"/>
        <w:numPr>
          <w:ilvl w:val="0"/>
          <w:numId w:val="38"/>
        </w:numPr>
        <w:ind w:firstLine="480"/>
        <w:rPr>
          <w:rFonts w:hint="eastAsia" w:cs="宋体"/>
        </w:rPr>
      </w:pPr>
      <w:r>
        <w:rPr>
          <w:rFonts w:hint="eastAsia" w:cs="宋体"/>
        </w:rPr>
        <w:t>支持会议室自定义授权申请人；</w:t>
      </w:r>
    </w:p>
    <w:p w14:paraId="10416BE4">
      <w:pPr>
        <w:pStyle w:val="8"/>
        <w:numPr>
          <w:ilvl w:val="0"/>
          <w:numId w:val="38"/>
        </w:numPr>
        <w:ind w:firstLine="480"/>
        <w:rPr>
          <w:rFonts w:hint="eastAsia" w:cs="宋体"/>
        </w:rPr>
      </w:pPr>
      <w:r>
        <w:rPr>
          <w:rFonts w:hint="eastAsia" w:cs="宋体"/>
        </w:rPr>
        <w:t>支持会议室使用情况统计，可筛选词条进行统计，使用情况统计可导出；</w:t>
      </w:r>
    </w:p>
    <w:p w14:paraId="38D4CBFE">
      <w:pPr>
        <w:pStyle w:val="8"/>
        <w:numPr>
          <w:ilvl w:val="0"/>
          <w:numId w:val="38"/>
        </w:numPr>
        <w:ind w:firstLine="480"/>
        <w:rPr>
          <w:rFonts w:hint="eastAsia" w:cs="宋体"/>
          <w:lang w:eastAsia="zh-Hans"/>
        </w:rPr>
      </w:pPr>
      <w:r>
        <w:rPr>
          <w:rFonts w:hint="eastAsia" w:cs="宋体"/>
        </w:rPr>
        <w:t>支持会议室智能排座</w:t>
      </w:r>
      <w:r>
        <w:rPr>
          <w:rFonts w:hint="eastAsia" w:cs="宋体"/>
          <w:lang w:eastAsia="zh-Hans"/>
        </w:rPr>
        <w:t>。</w:t>
      </w:r>
    </w:p>
    <w:p w14:paraId="56A291A9">
      <w:pPr>
        <w:pStyle w:val="4"/>
        <w:numPr>
          <w:ilvl w:val="2"/>
          <w:numId w:val="37"/>
        </w:numPr>
        <w:rPr>
          <w:rFonts w:hint="eastAsia"/>
        </w:rPr>
      </w:pPr>
      <w:bookmarkStart w:id="87" w:name="_Toc22481"/>
      <w:r>
        <w:rPr>
          <w:rFonts w:hint="eastAsia"/>
        </w:rPr>
        <w:t>会议预定</w:t>
      </w:r>
      <w:bookmarkEnd w:id="87"/>
      <w:r>
        <w:rPr>
          <w:rFonts w:hint="eastAsia"/>
        </w:rPr>
        <w:tab/>
      </w:r>
    </w:p>
    <w:p w14:paraId="35BAD7B0">
      <w:pPr>
        <w:pStyle w:val="8"/>
        <w:numPr>
          <w:ilvl w:val="0"/>
          <w:numId w:val="39"/>
        </w:numPr>
        <w:ind w:firstLine="480"/>
        <w:rPr>
          <w:rFonts w:hint="eastAsia" w:cs="宋体"/>
        </w:rPr>
      </w:pPr>
      <w:r>
        <w:rPr>
          <w:rFonts w:hint="eastAsia" w:cs="宋体"/>
        </w:rPr>
        <w:t>支持预定会议参会人员、时间会议冲突提醒；</w:t>
      </w:r>
    </w:p>
    <w:p w14:paraId="5BF145DD">
      <w:pPr>
        <w:pStyle w:val="8"/>
        <w:numPr>
          <w:ilvl w:val="0"/>
          <w:numId w:val="39"/>
        </w:numPr>
        <w:ind w:firstLine="480"/>
        <w:rPr>
          <w:rFonts w:hint="eastAsia" w:cs="宋体"/>
        </w:rPr>
      </w:pPr>
      <w:r>
        <w:rPr>
          <w:rFonts w:hint="eastAsia" w:cs="宋体"/>
        </w:rPr>
        <w:t>支持预定会议排座，桌牌打印；</w:t>
      </w:r>
    </w:p>
    <w:p w14:paraId="521221B3">
      <w:pPr>
        <w:pStyle w:val="8"/>
        <w:numPr>
          <w:ilvl w:val="0"/>
          <w:numId w:val="39"/>
        </w:numPr>
        <w:ind w:firstLine="480"/>
        <w:rPr>
          <w:rFonts w:hint="eastAsia" w:cs="宋体"/>
        </w:rPr>
      </w:pPr>
      <w:r>
        <w:rPr>
          <w:rFonts w:hint="eastAsia" w:cs="宋体"/>
        </w:rPr>
        <w:t>支持预定人员权限自定义分配；</w:t>
      </w:r>
    </w:p>
    <w:p w14:paraId="1CA3B7E1">
      <w:pPr>
        <w:pStyle w:val="8"/>
        <w:numPr>
          <w:ilvl w:val="0"/>
          <w:numId w:val="39"/>
        </w:numPr>
        <w:ind w:firstLine="480"/>
        <w:rPr>
          <w:rFonts w:hint="eastAsia" w:cs="宋体"/>
          <w:lang w:eastAsia="zh-Hans"/>
        </w:rPr>
      </w:pPr>
      <w:r>
        <w:rPr>
          <w:rFonts w:hint="eastAsia" w:cs="宋体"/>
        </w:rPr>
        <w:t>支持会议室预定人员信息查询，如：手机号</w:t>
      </w:r>
      <w:r>
        <w:rPr>
          <w:rFonts w:hint="eastAsia" w:cs="宋体"/>
          <w:lang w:eastAsia="zh-Hans"/>
        </w:rPr>
        <w:t>。</w:t>
      </w:r>
    </w:p>
    <w:p w14:paraId="4FD20323">
      <w:pPr>
        <w:pStyle w:val="4"/>
        <w:numPr>
          <w:ilvl w:val="2"/>
          <w:numId w:val="37"/>
        </w:numPr>
        <w:rPr>
          <w:rFonts w:hint="eastAsia"/>
        </w:rPr>
      </w:pPr>
      <w:bookmarkStart w:id="88" w:name="_Toc3274"/>
      <w:r>
        <w:rPr>
          <w:rFonts w:hint="eastAsia"/>
        </w:rPr>
        <w:t>会议</w:t>
      </w:r>
      <w:r>
        <w:rPr>
          <w:rFonts w:hint="eastAsia"/>
          <w:lang w:eastAsia="zh-Hans"/>
        </w:rPr>
        <w:t>硬件</w:t>
      </w:r>
      <w:r>
        <w:rPr>
          <w:rFonts w:hint="eastAsia"/>
        </w:rPr>
        <w:t>集成</w:t>
      </w:r>
      <w:bookmarkEnd w:id="88"/>
      <w:r>
        <w:rPr>
          <w:rFonts w:hint="eastAsia"/>
        </w:rPr>
        <w:tab/>
      </w:r>
    </w:p>
    <w:p w14:paraId="46CF2BBC">
      <w:pPr>
        <w:pStyle w:val="8"/>
        <w:ind w:left="2" w:firstLine="480"/>
        <w:rPr>
          <w:rFonts w:hint="eastAsia" w:cs="宋体"/>
          <w:lang w:eastAsia="zh-Hans"/>
        </w:rPr>
      </w:pPr>
      <w:r>
        <w:rPr>
          <w:rFonts w:hint="eastAsia" w:cs="宋体"/>
        </w:rPr>
        <w:t>支持与会议外设展板等硬件设备集成</w:t>
      </w:r>
      <w:r>
        <w:rPr>
          <w:rFonts w:hint="eastAsia" w:cs="宋体"/>
          <w:lang w:eastAsia="zh-Hans"/>
        </w:rPr>
        <w:t>。</w:t>
      </w:r>
    </w:p>
    <w:p w14:paraId="14CD92DB">
      <w:pPr>
        <w:pStyle w:val="4"/>
        <w:numPr>
          <w:ilvl w:val="2"/>
          <w:numId w:val="37"/>
        </w:numPr>
        <w:rPr>
          <w:rFonts w:hint="eastAsia"/>
        </w:rPr>
      </w:pPr>
      <w:bookmarkStart w:id="89" w:name="_Toc1154"/>
      <w:r>
        <w:rPr>
          <w:rFonts w:hint="eastAsia"/>
          <w:lang w:eastAsia="zh-Hans"/>
        </w:rPr>
        <w:t>视频</w:t>
      </w:r>
      <w:r>
        <w:rPr>
          <w:rFonts w:hint="eastAsia"/>
        </w:rPr>
        <w:t>会议集成</w:t>
      </w:r>
      <w:bookmarkEnd w:id="89"/>
      <w:r>
        <w:rPr>
          <w:rFonts w:hint="eastAsia"/>
        </w:rPr>
        <w:tab/>
      </w:r>
    </w:p>
    <w:p w14:paraId="2D87A0F2">
      <w:pPr>
        <w:pStyle w:val="8"/>
        <w:ind w:left="2" w:firstLine="480"/>
        <w:rPr>
          <w:rFonts w:hint="eastAsia" w:cs="宋体"/>
          <w:lang w:eastAsia="zh-Hans"/>
        </w:rPr>
      </w:pPr>
      <w:r>
        <w:rPr>
          <w:rFonts w:hint="eastAsia" w:cs="宋体"/>
          <w:lang w:eastAsia="zh-Hans"/>
        </w:rPr>
        <w:t>支持与外部视频会议集成。</w:t>
      </w:r>
    </w:p>
    <w:p w14:paraId="47361F08">
      <w:pPr>
        <w:pStyle w:val="4"/>
        <w:numPr>
          <w:ilvl w:val="2"/>
          <w:numId w:val="37"/>
        </w:numPr>
        <w:rPr>
          <w:rFonts w:hint="eastAsia"/>
        </w:rPr>
      </w:pPr>
      <w:bookmarkStart w:id="90" w:name="_Toc24934"/>
      <w:r>
        <w:rPr>
          <w:rFonts w:hint="eastAsia"/>
        </w:rPr>
        <w:t>会议统计</w:t>
      </w:r>
      <w:bookmarkEnd w:id="90"/>
      <w:r>
        <w:rPr>
          <w:rFonts w:hint="eastAsia"/>
        </w:rPr>
        <w:tab/>
      </w:r>
    </w:p>
    <w:p w14:paraId="02515BD0">
      <w:pPr>
        <w:pStyle w:val="8"/>
        <w:numPr>
          <w:ilvl w:val="0"/>
          <w:numId w:val="40"/>
        </w:numPr>
        <w:ind w:firstLine="480"/>
        <w:rPr>
          <w:rFonts w:hint="eastAsia" w:cs="宋体"/>
        </w:rPr>
      </w:pPr>
      <w:r>
        <w:rPr>
          <w:rFonts w:hint="eastAsia" w:cs="宋体"/>
        </w:rPr>
        <w:t>支持会议信息筛选统计，支持统计自定义时间的会议情况，支持统计信息导出；</w:t>
      </w:r>
    </w:p>
    <w:p w14:paraId="063BEF3E">
      <w:pPr>
        <w:pStyle w:val="8"/>
        <w:numPr>
          <w:ilvl w:val="0"/>
          <w:numId w:val="40"/>
        </w:numPr>
        <w:ind w:firstLine="480"/>
        <w:rPr>
          <w:rFonts w:hint="eastAsia" w:cs="宋体"/>
          <w:lang w:eastAsia="zh-Hans"/>
        </w:rPr>
      </w:pPr>
      <w:r>
        <w:rPr>
          <w:rFonts w:hint="eastAsia" w:cs="宋体"/>
        </w:rPr>
        <w:t>支持会议室、会议类型等多维度的会议统计报表，支持统计信息导出</w:t>
      </w:r>
      <w:r>
        <w:rPr>
          <w:rFonts w:hint="eastAsia" w:cs="宋体"/>
          <w:lang w:eastAsia="zh-Hans"/>
        </w:rPr>
        <w:t>。</w:t>
      </w:r>
    </w:p>
    <w:p w14:paraId="4455C53D">
      <w:pPr>
        <w:pStyle w:val="4"/>
        <w:numPr>
          <w:ilvl w:val="2"/>
          <w:numId w:val="37"/>
        </w:numPr>
        <w:rPr>
          <w:rFonts w:hint="eastAsia"/>
        </w:rPr>
      </w:pPr>
      <w:bookmarkStart w:id="91" w:name="_Toc9925"/>
      <w:r>
        <w:rPr>
          <w:rFonts w:hint="eastAsia"/>
        </w:rPr>
        <w:t>会议通知</w:t>
      </w:r>
      <w:bookmarkEnd w:id="91"/>
      <w:r>
        <w:rPr>
          <w:rFonts w:hint="eastAsia"/>
        </w:rPr>
        <w:tab/>
      </w:r>
    </w:p>
    <w:p w14:paraId="297C89F9">
      <w:pPr>
        <w:pStyle w:val="8"/>
        <w:numPr>
          <w:ilvl w:val="0"/>
          <w:numId w:val="41"/>
        </w:numPr>
        <w:ind w:firstLine="480"/>
        <w:rPr>
          <w:rFonts w:hint="eastAsia" w:cs="宋体"/>
        </w:rPr>
      </w:pPr>
      <w:r>
        <w:rPr>
          <w:rFonts w:hint="eastAsia" w:cs="宋体"/>
        </w:rPr>
        <w:t>支持发送会议通知给参会人员，并实现会前提醒，提醒时间可自定义设置；</w:t>
      </w:r>
    </w:p>
    <w:p w14:paraId="29C5D154">
      <w:pPr>
        <w:pStyle w:val="8"/>
        <w:numPr>
          <w:ilvl w:val="0"/>
          <w:numId w:val="41"/>
        </w:numPr>
        <w:ind w:firstLine="480"/>
        <w:rPr>
          <w:rFonts w:hint="eastAsia" w:cs="宋体"/>
        </w:rPr>
      </w:pPr>
      <w:r>
        <w:rPr>
          <w:rFonts w:hint="eastAsia" w:cs="宋体"/>
        </w:rPr>
        <w:t>支持会议通知选择性下发，并显示签收状态；</w:t>
      </w:r>
    </w:p>
    <w:p w14:paraId="24FC3C03">
      <w:pPr>
        <w:pStyle w:val="8"/>
        <w:numPr>
          <w:ilvl w:val="0"/>
          <w:numId w:val="41"/>
        </w:numPr>
        <w:ind w:firstLine="480"/>
        <w:rPr>
          <w:rFonts w:hint="eastAsia" w:cs="宋体"/>
          <w:lang w:eastAsia="zh-Hans"/>
        </w:rPr>
      </w:pPr>
      <w:r>
        <w:rPr>
          <w:rFonts w:hint="eastAsia" w:cs="宋体"/>
        </w:rPr>
        <w:t>支持与</w:t>
      </w:r>
      <w:r>
        <w:rPr>
          <w:rFonts w:cs="宋体"/>
        </w:rPr>
        <w:t>移动端</w:t>
      </w:r>
      <w:r>
        <w:rPr>
          <w:rFonts w:hint="eastAsia" w:cs="宋体"/>
        </w:rPr>
        <w:t>日程打通，</w:t>
      </w:r>
      <w:r>
        <w:rPr>
          <w:rFonts w:cs="宋体"/>
        </w:rPr>
        <w:t>移动端</w:t>
      </w:r>
      <w:r>
        <w:rPr>
          <w:rFonts w:hint="eastAsia" w:cs="宋体"/>
        </w:rPr>
        <w:t>可接收会议相关提醒</w:t>
      </w:r>
      <w:r>
        <w:rPr>
          <w:rFonts w:hint="eastAsia" w:cs="宋体"/>
          <w:lang w:eastAsia="zh-Hans"/>
        </w:rPr>
        <w:t>。</w:t>
      </w:r>
    </w:p>
    <w:p w14:paraId="7B971747">
      <w:pPr>
        <w:pStyle w:val="4"/>
        <w:numPr>
          <w:ilvl w:val="2"/>
          <w:numId w:val="37"/>
        </w:numPr>
        <w:rPr>
          <w:rFonts w:hint="eastAsia"/>
        </w:rPr>
      </w:pPr>
      <w:bookmarkStart w:id="92" w:name="_Toc2550"/>
      <w:r>
        <w:rPr>
          <w:rFonts w:hint="eastAsia"/>
        </w:rPr>
        <w:t>会议签到</w:t>
      </w:r>
      <w:bookmarkEnd w:id="92"/>
      <w:r>
        <w:rPr>
          <w:rFonts w:hint="eastAsia"/>
        </w:rPr>
        <w:tab/>
      </w:r>
    </w:p>
    <w:p w14:paraId="6E64F6FA">
      <w:pPr>
        <w:pStyle w:val="8"/>
        <w:numPr>
          <w:ilvl w:val="0"/>
          <w:numId w:val="42"/>
        </w:numPr>
        <w:ind w:firstLine="480"/>
        <w:rPr>
          <w:rFonts w:hint="eastAsia" w:cs="宋体"/>
        </w:rPr>
      </w:pPr>
      <w:r>
        <w:rPr>
          <w:rFonts w:hint="eastAsia" w:cs="宋体"/>
        </w:rPr>
        <w:t>支持</w:t>
      </w:r>
      <w:r>
        <w:rPr>
          <w:rFonts w:cs="宋体"/>
        </w:rPr>
        <w:t>移动端</w:t>
      </w:r>
      <w:r>
        <w:rPr>
          <w:rFonts w:hint="eastAsia" w:cs="宋体"/>
        </w:rPr>
        <w:t>进行二维码签到、定位签到；</w:t>
      </w:r>
    </w:p>
    <w:p w14:paraId="3263BC26">
      <w:pPr>
        <w:pStyle w:val="8"/>
        <w:numPr>
          <w:ilvl w:val="0"/>
          <w:numId w:val="42"/>
        </w:numPr>
        <w:ind w:firstLine="480"/>
        <w:rPr>
          <w:rFonts w:hint="eastAsia" w:cs="宋体"/>
        </w:rPr>
      </w:pPr>
      <w:r>
        <w:rPr>
          <w:rFonts w:hint="eastAsia" w:cs="宋体"/>
        </w:rPr>
        <w:t>支持外部人员可通过微信等扫码签到；</w:t>
      </w:r>
    </w:p>
    <w:p w14:paraId="3735C3DD">
      <w:pPr>
        <w:pStyle w:val="8"/>
        <w:numPr>
          <w:ilvl w:val="0"/>
          <w:numId w:val="42"/>
        </w:numPr>
        <w:ind w:firstLine="480"/>
        <w:rPr>
          <w:rFonts w:hint="eastAsia" w:cs="宋体"/>
          <w:lang w:eastAsia="zh-Hans"/>
        </w:rPr>
      </w:pPr>
      <w:r>
        <w:rPr>
          <w:rFonts w:hint="eastAsia" w:cs="宋体"/>
        </w:rPr>
        <w:t>支持生成签到表，可下载</w:t>
      </w:r>
      <w:r>
        <w:rPr>
          <w:rFonts w:hint="eastAsia" w:cs="宋体"/>
          <w:lang w:eastAsia="zh-Hans"/>
        </w:rPr>
        <w:t>。</w:t>
      </w:r>
    </w:p>
    <w:p w14:paraId="24A7C8C2">
      <w:pPr>
        <w:pStyle w:val="4"/>
        <w:numPr>
          <w:ilvl w:val="2"/>
          <w:numId w:val="37"/>
        </w:numPr>
        <w:rPr>
          <w:rFonts w:hint="eastAsia"/>
        </w:rPr>
      </w:pPr>
      <w:bookmarkStart w:id="93" w:name="_Toc12327"/>
      <w:r>
        <w:rPr>
          <w:rFonts w:hint="eastAsia"/>
        </w:rPr>
        <w:t>会议回执</w:t>
      </w:r>
      <w:bookmarkEnd w:id="93"/>
      <w:r>
        <w:rPr>
          <w:rFonts w:hint="eastAsia"/>
        </w:rPr>
        <w:tab/>
      </w:r>
    </w:p>
    <w:p w14:paraId="53CD7B4A">
      <w:pPr>
        <w:pStyle w:val="8"/>
        <w:numPr>
          <w:ilvl w:val="0"/>
          <w:numId w:val="43"/>
        </w:numPr>
        <w:ind w:firstLine="480"/>
        <w:rPr>
          <w:rFonts w:hint="eastAsia" w:cs="宋体"/>
        </w:rPr>
      </w:pPr>
      <w:r>
        <w:rPr>
          <w:rFonts w:hint="eastAsia" w:cs="宋体"/>
        </w:rPr>
        <w:t>支持根据会议通知下发参会回执，参会回执内容填写完成支持一键报送；</w:t>
      </w:r>
    </w:p>
    <w:p w14:paraId="0CFFA44C">
      <w:pPr>
        <w:pStyle w:val="8"/>
        <w:numPr>
          <w:ilvl w:val="0"/>
          <w:numId w:val="43"/>
        </w:numPr>
        <w:ind w:firstLine="480"/>
        <w:rPr>
          <w:rFonts w:hint="eastAsia" w:cs="宋体"/>
        </w:rPr>
      </w:pPr>
      <w:r>
        <w:rPr>
          <w:rFonts w:hint="eastAsia" w:cs="宋体"/>
        </w:rPr>
        <w:t>支持未上报回执催办；</w:t>
      </w:r>
    </w:p>
    <w:p w14:paraId="464EA5FD">
      <w:pPr>
        <w:pStyle w:val="8"/>
        <w:numPr>
          <w:ilvl w:val="0"/>
          <w:numId w:val="43"/>
        </w:numPr>
        <w:ind w:firstLine="480"/>
        <w:rPr>
          <w:rFonts w:hint="eastAsia" w:cs="宋体"/>
          <w:lang w:eastAsia="zh-Hans"/>
        </w:rPr>
      </w:pPr>
      <w:r>
        <w:rPr>
          <w:rFonts w:hint="eastAsia" w:cs="宋体"/>
        </w:rPr>
        <w:t>支持截止时间前参会人员变更，截止时间可由会议发起人自行设置</w:t>
      </w:r>
      <w:r>
        <w:rPr>
          <w:rFonts w:hint="eastAsia" w:cs="宋体"/>
          <w:lang w:eastAsia="zh-Hans"/>
        </w:rPr>
        <w:t>。</w:t>
      </w:r>
    </w:p>
    <w:p w14:paraId="5242C575">
      <w:pPr>
        <w:pStyle w:val="4"/>
        <w:numPr>
          <w:ilvl w:val="2"/>
          <w:numId w:val="37"/>
        </w:numPr>
        <w:rPr>
          <w:rFonts w:hint="eastAsia"/>
        </w:rPr>
      </w:pPr>
      <w:bookmarkStart w:id="94" w:name="_Toc20791"/>
      <w:r>
        <w:rPr>
          <w:rFonts w:hint="eastAsia"/>
        </w:rPr>
        <w:t>会议纪要</w:t>
      </w:r>
      <w:bookmarkEnd w:id="94"/>
      <w:r>
        <w:rPr>
          <w:rFonts w:hint="eastAsia"/>
        </w:rPr>
        <w:tab/>
      </w:r>
    </w:p>
    <w:p w14:paraId="669DFE95">
      <w:pPr>
        <w:pStyle w:val="8"/>
        <w:numPr>
          <w:ilvl w:val="0"/>
          <w:numId w:val="44"/>
        </w:numPr>
        <w:ind w:firstLine="480"/>
        <w:rPr>
          <w:rFonts w:hint="eastAsia" w:cs="宋体"/>
        </w:rPr>
      </w:pPr>
      <w:r>
        <w:rPr>
          <w:rFonts w:hint="eastAsia" w:cs="宋体"/>
        </w:rPr>
        <w:t>支持会议纪要模板配置，会议纪要自定义审批流程设置；</w:t>
      </w:r>
    </w:p>
    <w:p w14:paraId="563C753E">
      <w:pPr>
        <w:pStyle w:val="8"/>
        <w:numPr>
          <w:ilvl w:val="0"/>
          <w:numId w:val="44"/>
        </w:numPr>
        <w:ind w:firstLine="480"/>
        <w:rPr>
          <w:rFonts w:hint="eastAsia" w:cs="宋体"/>
        </w:rPr>
      </w:pPr>
      <w:r>
        <w:rPr>
          <w:rFonts w:hint="eastAsia" w:cs="宋体"/>
        </w:rPr>
        <w:t>支持线下会议纪要上传，支持会议纪要撤销功能；</w:t>
      </w:r>
    </w:p>
    <w:p w14:paraId="686AA091">
      <w:pPr>
        <w:pStyle w:val="8"/>
        <w:numPr>
          <w:ilvl w:val="0"/>
          <w:numId w:val="44"/>
        </w:numPr>
        <w:ind w:firstLine="480"/>
        <w:rPr>
          <w:rFonts w:hint="eastAsia" w:cs="宋体"/>
        </w:rPr>
      </w:pPr>
      <w:r>
        <w:rPr>
          <w:rFonts w:hint="eastAsia" w:cs="宋体"/>
        </w:rPr>
        <w:t>支持会议纪要一键转督办、公文、公告等功能；</w:t>
      </w:r>
    </w:p>
    <w:p w14:paraId="5D9EBABB">
      <w:pPr>
        <w:pStyle w:val="8"/>
        <w:numPr>
          <w:ilvl w:val="0"/>
          <w:numId w:val="44"/>
        </w:numPr>
        <w:ind w:firstLine="480"/>
        <w:rPr>
          <w:rFonts w:hint="eastAsia" w:cs="宋体"/>
        </w:rPr>
      </w:pPr>
      <w:r>
        <w:rPr>
          <w:rFonts w:hint="eastAsia" w:cs="宋体"/>
        </w:rPr>
        <w:t>支持会议记录实时语音转文字，形成会议纪要和会议新闻；</w:t>
      </w:r>
    </w:p>
    <w:p w14:paraId="2D6E92E4">
      <w:pPr>
        <w:pStyle w:val="8"/>
        <w:numPr>
          <w:ilvl w:val="0"/>
          <w:numId w:val="44"/>
        </w:numPr>
        <w:ind w:firstLine="480"/>
        <w:rPr>
          <w:rFonts w:hint="eastAsia" w:cs="宋体"/>
          <w:lang w:eastAsia="zh-Hans"/>
        </w:rPr>
      </w:pPr>
      <w:r>
        <w:rPr>
          <w:rFonts w:hint="eastAsia" w:cs="宋体"/>
        </w:rPr>
        <w:t>支持</w:t>
      </w:r>
      <w:r>
        <w:rPr>
          <w:rFonts w:hint="eastAsia" w:cs="宋体"/>
          <w:lang w:eastAsia="zh-Hans"/>
        </w:rPr>
        <w:t>会议纪要的电子签署，签署文件需具备法律效应；</w:t>
      </w:r>
    </w:p>
    <w:p w14:paraId="06061171">
      <w:pPr>
        <w:pStyle w:val="8"/>
        <w:numPr>
          <w:ilvl w:val="0"/>
          <w:numId w:val="44"/>
        </w:numPr>
        <w:ind w:firstLine="480"/>
        <w:rPr>
          <w:rFonts w:hint="eastAsia" w:cs="宋体"/>
          <w:lang w:eastAsia="zh-Hans"/>
        </w:rPr>
      </w:pPr>
      <w:r>
        <w:rPr>
          <w:rFonts w:hint="eastAsia" w:cs="宋体"/>
        </w:rPr>
        <w:t>会议纪要触发发文流程</w:t>
      </w:r>
      <w:r>
        <w:rPr>
          <w:rFonts w:hint="eastAsia" w:cs="宋体"/>
          <w:lang w:eastAsia="zh-Hans"/>
        </w:rPr>
        <w:t>。</w:t>
      </w:r>
    </w:p>
    <w:p w14:paraId="31D7E302">
      <w:pPr>
        <w:pStyle w:val="4"/>
        <w:numPr>
          <w:ilvl w:val="2"/>
          <w:numId w:val="37"/>
        </w:numPr>
        <w:rPr>
          <w:rFonts w:hint="eastAsia"/>
        </w:rPr>
      </w:pPr>
      <w:bookmarkStart w:id="95" w:name="_Toc27213"/>
      <w:r>
        <w:rPr>
          <w:rFonts w:hint="eastAsia"/>
        </w:rPr>
        <w:t>会议门户</w:t>
      </w:r>
      <w:bookmarkEnd w:id="95"/>
      <w:r>
        <w:rPr>
          <w:rFonts w:hint="eastAsia"/>
        </w:rPr>
        <w:tab/>
      </w:r>
    </w:p>
    <w:p w14:paraId="422C9E17">
      <w:pPr>
        <w:pStyle w:val="8"/>
        <w:ind w:left="2" w:firstLine="480"/>
        <w:rPr>
          <w:rFonts w:hint="eastAsia" w:cs="宋体"/>
          <w:lang w:eastAsia="zh-Hans"/>
        </w:rPr>
      </w:pPr>
      <w:r>
        <w:rPr>
          <w:rFonts w:hint="eastAsia" w:cs="宋体"/>
        </w:rPr>
        <w:t>支持个人会议看板，显示待开会议信息</w:t>
      </w:r>
      <w:r>
        <w:rPr>
          <w:rFonts w:hint="eastAsia" w:cs="宋体"/>
          <w:lang w:eastAsia="zh-Hans"/>
        </w:rPr>
        <w:t>。</w:t>
      </w:r>
    </w:p>
    <w:p w14:paraId="44B9B471">
      <w:pPr>
        <w:pStyle w:val="4"/>
        <w:numPr>
          <w:ilvl w:val="2"/>
          <w:numId w:val="37"/>
        </w:numPr>
        <w:rPr>
          <w:rFonts w:hint="eastAsia"/>
        </w:rPr>
      </w:pPr>
      <w:bookmarkStart w:id="96" w:name="_Toc17582"/>
      <w:r>
        <w:rPr>
          <w:rFonts w:hint="eastAsia"/>
        </w:rPr>
        <w:t>会议资料</w:t>
      </w:r>
      <w:bookmarkEnd w:id="96"/>
      <w:r>
        <w:rPr>
          <w:rFonts w:hint="eastAsia"/>
        </w:rPr>
        <w:tab/>
      </w:r>
    </w:p>
    <w:p w14:paraId="234C35F5">
      <w:pPr>
        <w:pStyle w:val="8"/>
        <w:ind w:left="2" w:firstLine="480"/>
        <w:rPr>
          <w:rFonts w:hint="eastAsia" w:cs="宋体"/>
          <w:lang w:eastAsia="zh-Hans"/>
        </w:rPr>
      </w:pPr>
      <w:r>
        <w:rPr>
          <w:rFonts w:hint="eastAsia" w:cs="宋体"/>
        </w:rPr>
        <w:t>支持会议组织者上传电子会议资料</w:t>
      </w:r>
      <w:r>
        <w:rPr>
          <w:rFonts w:hint="eastAsia" w:cs="宋体"/>
          <w:lang w:eastAsia="zh-Hans"/>
        </w:rPr>
        <w:t>。</w:t>
      </w:r>
    </w:p>
    <w:p w14:paraId="3DBEC8DA">
      <w:pPr>
        <w:pStyle w:val="4"/>
        <w:numPr>
          <w:ilvl w:val="2"/>
          <w:numId w:val="37"/>
        </w:numPr>
        <w:rPr>
          <w:rFonts w:hint="eastAsia"/>
        </w:rPr>
      </w:pPr>
      <w:bookmarkStart w:id="97" w:name="_Toc13645"/>
      <w:r>
        <w:rPr>
          <w:rFonts w:hint="eastAsia"/>
        </w:rPr>
        <w:t>投票管理</w:t>
      </w:r>
      <w:bookmarkEnd w:id="97"/>
      <w:r>
        <w:rPr>
          <w:rFonts w:hint="eastAsia"/>
        </w:rPr>
        <w:tab/>
      </w:r>
    </w:p>
    <w:p w14:paraId="5B2C2CA9">
      <w:pPr>
        <w:pStyle w:val="8"/>
        <w:ind w:left="2" w:firstLine="480"/>
        <w:rPr>
          <w:rFonts w:hint="eastAsia" w:cs="宋体"/>
        </w:rPr>
      </w:pPr>
      <w:r>
        <w:rPr>
          <w:rFonts w:hint="eastAsia" w:cs="宋体"/>
        </w:rPr>
        <w:t>支持会议中创建投票，投票内容和投票方式（实名或匿名）自定义选择。</w:t>
      </w:r>
    </w:p>
    <w:p w14:paraId="48BA2496">
      <w:pPr>
        <w:pStyle w:val="3"/>
        <w:numPr>
          <w:ilvl w:val="1"/>
          <w:numId w:val="9"/>
        </w:numPr>
        <w:rPr>
          <w:rFonts w:hint="eastAsia"/>
        </w:rPr>
      </w:pPr>
      <w:bookmarkStart w:id="98" w:name="_Toc21016"/>
      <w:r>
        <w:rPr>
          <w:rFonts w:hint="eastAsia"/>
          <w:lang w:eastAsia="zh-Hans"/>
        </w:rPr>
        <w:t>督办管理</w:t>
      </w:r>
      <w:bookmarkEnd w:id="98"/>
    </w:p>
    <w:p w14:paraId="281A7C7D">
      <w:pPr>
        <w:pStyle w:val="4"/>
        <w:numPr>
          <w:ilvl w:val="2"/>
          <w:numId w:val="45"/>
        </w:numPr>
        <w:rPr>
          <w:rFonts w:hint="eastAsia"/>
        </w:rPr>
      </w:pPr>
      <w:bookmarkStart w:id="99" w:name="_Toc9713"/>
      <w:r>
        <w:rPr>
          <w:rFonts w:hint="eastAsia"/>
        </w:rPr>
        <w:t>事项建立</w:t>
      </w:r>
      <w:bookmarkEnd w:id="99"/>
      <w:r>
        <w:rPr>
          <w:rFonts w:hint="eastAsia"/>
        </w:rPr>
        <w:tab/>
      </w:r>
    </w:p>
    <w:p w14:paraId="1B2693C4">
      <w:pPr>
        <w:pStyle w:val="8"/>
        <w:numPr>
          <w:ilvl w:val="0"/>
          <w:numId w:val="46"/>
        </w:numPr>
        <w:ind w:firstLine="480"/>
        <w:rPr>
          <w:rFonts w:hint="eastAsia" w:cs="宋体"/>
        </w:rPr>
      </w:pPr>
      <w:r>
        <w:rPr>
          <w:rFonts w:hint="eastAsia" w:cs="宋体"/>
        </w:rPr>
        <w:t>支持导入阶段计划；</w:t>
      </w:r>
    </w:p>
    <w:p w14:paraId="31FF7D34">
      <w:pPr>
        <w:pStyle w:val="8"/>
        <w:numPr>
          <w:ilvl w:val="0"/>
          <w:numId w:val="46"/>
        </w:numPr>
        <w:ind w:firstLine="480"/>
        <w:rPr>
          <w:rFonts w:hint="eastAsia" w:cs="宋体"/>
        </w:rPr>
      </w:pPr>
      <w:r>
        <w:rPr>
          <w:rFonts w:hint="eastAsia" w:cs="宋体"/>
        </w:rPr>
        <w:t>支持选择多个协作单位、协作部门、协作人员等；</w:t>
      </w:r>
    </w:p>
    <w:p w14:paraId="3172F3CE">
      <w:pPr>
        <w:pStyle w:val="8"/>
        <w:numPr>
          <w:ilvl w:val="0"/>
          <w:numId w:val="46"/>
        </w:numPr>
        <w:ind w:firstLine="480"/>
        <w:rPr>
          <w:rFonts w:hint="eastAsia" w:cs="宋体"/>
        </w:rPr>
      </w:pPr>
      <w:r>
        <w:rPr>
          <w:rFonts w:hint="eastAsia" w:cs="宋体"/>
        </w:rPr>
        <w:t>支持任务分解、分派，支持分权查看事项文件；</w:t>
      </w:r>
    </w:p>
    <w:p w14:paraId="21FFFD5B">
      <w:pPr>
        <w:pStyle w:val="8"/>
        <w:numPr>
          <w:ilvl w:val="0"/>
          <w:numId w:val="46"/>
        </w:numPr>
        <w:ind w:firstLine="480"/>
        <w:rPr>
          <w:rFonts w:hint="eastAsia" w:cs="宋体"/>
          <w:lang w:eastAsia="zh-Hans"/>
        </w:rPr>
      </w:pPr>
      <w:r>
        <w:rPr>
          <w:rFonts w:hint="eastAsia" w:cs="宋体"/>
        </w:rPr>
        <w:t>建立依据支持关联系统文档，支持线下上传附件</w:t>
      </w:r>
      <w:r>
        <w:rPr>
          <w:rFonts w:hint="eastAsia" w:cs="宋体"/>
          <w:lang w:eastAsia="zh-Hans"/>
        </w:rPr>
        <w:t>。</w:t>
      </w:r>
    </w:p>
    <w:p w14:paraId="74A74587">
      <w:pPr>
        <w:pStyle w:val="4"/>
        <w:numPr>
          <w:ilvl w:val="2"/>
          <w:numId w:val="45"/>
        </w:numPr>
        <w:rPr>
          <w:rFonts w:hint="eastAsia"/>
        </w:rPr>
      </w:pPr>
      <w:bookmarkStart w:id="100" w:name="_Toc2349"/>
      <w:r>
        <w:rPr>
          <w:rFonts w:hint="eastAsia"/>
        </w:rPr>
        <w:t>事项反馈</w:t>
      </w:r>
      <w:bookmarkEnd w:id="100"/>
      <w:r>
        <w:rPr>
          <w:rFonts w:hint="eastAsia"/>
        </w:rPr>
        <w:tab/>
      </w:r>
    </w:p>
    <w:p w14:paraId="50233218">
      <w:pPr>
        <w:pStyle w:val="8"/>
        <w:numPr>
          <w:ilvl w:val="0"/>
          <w:numId w:val="47"/>
        </w:numPr>
        <w:ind w:firstLine="480"/>
        <w:rPr>
          <w:rFonts w:hint="eastAsia" w:cs="宋体"/>
        </w:rPr>
      </w:pPr>
      <w:r>
        <w:rPr>
          <w:rFonts w:hint="eastAsia" w:cs="宋体"/>
        </w:rPr>
        <w:t>支持多人同时反馈事项进度和任务进度；</w:t>
      </w:r>
    </w:p>
    <w:p w14:paraId="7145ABD7">
      <w:pPr>
        <w:pStyle w:val="8"/>
        <w:numPr>
          <w:ilvl w:val="0"/>
          <w:numId w:val="47"/>
        </w:numPr>
        <w:ind w:firstLine="480"/>
        <w:rPr>
          <w:rFonts w:hint="eastAsia" w:cs="宋体"/>
        </w:rPr>
      </w:pPr>
      <w:r>
        <w:rPr>
          <w:rFonts w:hint="eastAsia" w:cs="宋体"/>
        </w:rPr>
        <w:t>支持反馈多项承办的任务进度；</w:t>
      </w:r>
    </w:p>
    <w:p w14:paraId="18DE513E">
      <w:pPr>
        <w:pStyle w:val="8"/>
        <w:numPr>
          <w:ilvl w:val="0"/>
          <w:numId w:val="47"/>
        </w:numPr>
        <w:ind w:firstLine="480"/>
        <w:rPr>
          <w:rFonts w:hint="eastAsia" w:cs="宋体"/>
          <w:lang w:eastAsia="zh-Hans"/>
        </w:rPr>
      </w:pPr>
      <w:r>
        <w:rPr>
          <w:rFonts w:hint="eastAsia" w:cs="宋体"/>
        </w:rPr>
        <w:t>支持反馈意见和附件权限设置</w:t>
      </w:r>
      <w:r>
        <w:rPr>
          <w:rFonts w:hint="eastAsia" w:cs="宋体"/>
          <w:lang w:eastAsia="zh-Hans"/>
        </w:rPr>
        <w:t>。</w:t>
      </w:r>
    </w:p>
    <w:p w14:paraId="23DF6E00">
      <w:pPr>
        <w:pStyle w:val="4"/>
        <w:numPr>
          <w:ilvl w:val="2"/>
          <w:numId w:val="45"/>
        </w:numPr>
        <w:rPr>
          <w:rFonts w:hint="eastAsia"/>
        </w:rPr>
      </w:pPr>
      <w:bookmarkStart w:id="101" w:name="_Toc27350"/>
      <w:r>
        <w:rPr>
          <w:rFonts w:hint="eastAsia"/>
        </w:rPr>
        <w:t>事项催办</w:t>
      </w:r>
      <w:bookmarkEnd w:id="101"/>
      <w:r>
        <w:rPr>
          <w:rFonts w:hint="eastAsia"/>
        </w:rPr>
        <w:tab/>
      </w:r>
    </w:p>
    <w:p w14:paraId="4D8BAB80">
      <w:pPr>
        <w:pStyle w:val="8"/>
        <w:ind w:left="2" w:firstLine="480"/>
        <w:rPr>
          <w:rFonts w:hint="eastAsia" w:cs="宋体"/>
          <w:lang w:eastAsia="zh-Hans"/>
        </w:rPr>
      </w:pPr>
      <w:r>
        <w:rPr>
          <w:rFonts w:hint="eastAsia" w:cs="宋体"/>
        </w:rPr>
        <w:t>支持在总事项发起人催办、分支事项发起人催办等</w:t>
      </w:r>
      <w:r>
        <w:rPr>
          <w:rFonts w:hint="eastAsia" w:cs="宋体"/>
          <w:lang w:eastAsia="zh-Hans"/>
        </w:rPr>
        <w:t>。</w:t>
      </w:r>
    </w:p>
    <w:p w14:paraId="023F1B81">
      <w:pPr>
        <w:pStyle w:val="4"/>
        <w:numPr>
          <w:ilvl w:val="2"/>
          <w:numId w:val="45"/>
        </w:numPr>
        <w:rPr>
          <w:rFonts w:hint="eastAsia"/>
        </w:rPr>
      </w:pPr>
      <w:bookmarkStart w:id="102" w:name="_Toc27824"/>
      <w:r>
        <w:rPr>
          <w:rFonts w:hint="eastAsia"/>
        </w:rPr>
        <w:t>事项变更</w:t>
      </w:r>
      <w:bookmarkEnd w:id="102"/>
      <w:r>
        <w:rPr>
          <w:rFonts w:hint="eastAsia"/>
        </w:rPr>
        <w:tab/>
      </w:r>
    </w:p>
    <w:p w14:paraId="4A0EDAB6">
      <w:pPr>
        <w:pStyle w:val="8"/>
        <w:numPr>
          <w:ilvl w:val="0"/>
          <w:numId w:val="48"/>
        </w:numPr>
        <w:ind w:firstLine="480"/>
        <w:rPr>
          <w:rFonts w:hint="eastAsia" w:cs="宋体"/>
        </w:rPr>
      </w:pPr>
      <w:r>
        <w:rPr>
          <w:rFonts w:hint="eastAsia" w:cs="宋体"/>
        </w:rPr>
        <w:t>支持修改事项延期、停办、终止、恢复执行；</w:t>
      </w:r>
    </w:p>
    <w:p w14:paraId="36E95076">
      <w:pPr>
        <w:pStyle w:val="8"/>
        <w:numPr>
          <w:ilvl w:val="0"/>
          <w:numId w:val="48"/>
        </w:numPr>
        <w:ind w:firstLine="480"/>
        <w:rPr>
          <w:rFonts w:hint="eastAsia" w:cs="宋体"/>
        </w:rPr>
      </w:pPr>
      <w:r>
        <w:rPr>
          <w:rFonts w:hint="eastAsia" w:cs="宋体"/>
        </w:rPr>
        <w:t>支持新增、取消、修改阶段计划内容，包括修改承办人；</w:t>
      </w:r>
    </w:p>
    <w:p w14:paraId="2FC08F44">
      <w:pPr>
        <w:pStyle w:val="8"/>
        <w:numPr>
          <w:ilvl w:val="0"/>
          <w:numId w:val="48"/>
        </w:numPr>
        <w:ind w:firstLine="480"/>
        <w:rPr>
          <w:rFonts w:hint="eastAsia" w:cs="宋体"/>
          <w:lang w:eastAsia="zh-Hans"/>
        </w:rPr>
      </w:pPr>
      <w:r>
        <w:rPr>
          <w:rFonts w:hint="eastAsia" w:cs="宋体"/>
        </w:rPr>
        <w:t>直接变更主办、协办信息</w:t>
      </w:r>
      <w:r>
        <w:rPr>
          <w:rFonts w:hint="eastAsia" w:cs="宋体"/>
          <w:lang w:eastAsia="zh-Hans"/>
        </w:rPr>
        <w:t>。</w:t>
      </w:r>
    </w:p>
    <w:p w14:paraId="0944F9B9">
      <w:pPr>
        <w:pStyle w:val="4"/>
        <w:numPr>
          <w:ilvl w:val="2"/>
          <w:numId w:val="45"/>
        </w:numPr>
        <w:rPr>
          <w:rFonts w:hint="eastAsia"/>
        </w:rPr>
      </w:pPr>
      <w:bookmarkStart w:id="103" w:name="_Toc22476"/>
      <w:r>
        <w:rPr>
          <w:rFonts w:hint="eastAsia"/>
        </w:rPr>
        <w:t>事项监控</w:t>
      </w:r>
      <w:bookmarkEnd w:id="103"/>
      <w:r>
        <w:rPr>
          <w:rFonts w:hint="eastAsia"/>
        </w:rPr>
        <w:tab/>
      </w:r>
    </w:p>
    <w:p w14:paraId="362CF5C4">
      <w:pPr>
        <w:pStyle w:val="8"/>
        <w:numPr>
          <w:ilvl w:val="0"/>
          <w:numId w:val="49"/>
        </w:numPr>
        <w:ind w:firstLine="480"/>
        <w:rPr>
          <w:rFonts w:hint="eastAsia" w:cs="宋体"/>
        </w:rPr>
      </w:pPr>
      <w:r>
        <w:rPr>
          <w:rFonts w:hint="eastAsia" w:cs="宋体"/>
        </w:rPr>
        <w:t>支持事项到期提醒、任务到期提醒、事项超期提醒、任务超期提醒等功能；</w:t>
      </w:r>
    </w:p>
    <w:p w14:paraId="75DD2595">
      <w:pPr>
        <w:pStyle w:val="8"/>
        <w:numPr>
          <w:ilvl w:val="0"/>
          <w:numId w:val="49"/>
        </w:numPr>
        <w:ind w:firstLine="480"/>
        <w:rPr>
          <w:rFonts w:hint="eastAsia" w:cs="宋体"/>
        </w:rPr>
      </w:pPr>
      <w:r>
        <w:rPr>
          <w:rFonts w:hint="eastAsia" w:cs="宋体"/>
        </w:rPr>
        <w:t>根据事项计划完成时间设置事项到期提醒，到期前当天提醒。系统自动推送消息提醒；</w:t>
      </w:r>
    </w:p>
    <w:p w14:paraId="3FF7CCF9">
      <w:pPr>
        <w:pStyle w:val="8"/>
        <w:numPr>
          <w:ilvl w:val="0"/>
          <w:numId w:val="49"/>
        </w:numPr>
        <w:ind w:firstLine="480"/>
        <w:rPr>
          <w:rFonts w:hint="eastAsia" w:cs="宋体"/>
        </w:rPr>
      </w:pPr>
      <w:r>
        <w:rPr>
          <w:rFonts w:hint="eastAsia" w:cs="宋体"/>
        </w:rPr>
        <w:t>支持在事项超期提醒上发起事项变更单、事项反馈单；</w:t>
      </w:r>
    </w:p>
    <w:p w14:paraId="207F5270">
      <w:pPr>
        <w:pStyle w:val="8"/>
        <w:numPr>
          <w:ilvl w:val="0"/>
          <w:numId w:val="49"/>
        </w:numPr>
        <w:ind w:firstLine="480"/>
        <w:rPr>
          <w:rFonts w:hint="eastAsia" w:cs="宋体"/>
          <w:lang w:eastAsia="zh-Hans"/>
        </w:rPr>
      </w:pPr>
      <w:r>
        <w:rPr>
          <w:rFonts w:hint="eastAsia" w:cs="宋体"/>
        </w:rPr>
        <w:t>事项结项评价，事项完成后可发起事项结项申请，并进行事项评价，评价结果通知承办人</w:t>
      </w:r>
      <w:r>
        <w:rPr>
          <w:rFonts w:hint="eastAsia" w:cs="宋体"/>
          <w:lang w:eastAsia="zh-Hans"/>
        </w:rPr>
        <w:t>。</w:t>
      </w:r>
    </w:p>
    <w:p w14:paraId="4F8A4E54">
      <w:pPr>
        <w:pStyle w:val="4"/>
        <w:numPr>
          <w:ilvl w:val="2"/>
          <w:numId w:val="45"/>
        </w:numPr>
        <w:rPr>
          <w:rFonts w:hint="eastAsia"/>
        </w:rPr>
      </w:pPr>
      <w:bookmarkStart w:id="104" w:name="_Toc21742"/>
      <w:r>
        <w:rPr>
          <w:rFonts w:hint="eastAsia"/>
          <w:lang w:eastAsia="zh-Hans"/>
        </w:rPr>
        <w:t>事项看板</w:t>
      </w:r>
      <w:bookmarkEnd w:id="104"/>
    </w:p>
    <w:p w14:paraId="07EBDCD6">
      <w:pPr>
        <w:pStyle w:val="8"/>
        <w:ind w:firstLine="480"/>
        <w:rPr>
          <w:rFonts w:hint="eastAsia" w:cs="宋体"/>
        </w:rPr>
      </w:pPr>
      <w:r>
        <w:rPr>
          <w:rFonts w:hint="eastAsia" w:cs="宋体"/>
          <w:lang w:eastAsia="zh-Hans"/>
        </w:rPr>
        <w:t>通过可视化图表，可以看到事项办理的全过程，包括事项相关的会议、公文等全过程。</w:t>
      </w:r>
    </w:p>
    <w:p w14:paraId="7E83BBEE">
      <w:pPr>
        <w:pStyle w:val="4"/>
        <w:numPr>
          <w:ilvl w:val="2"/>
          <w:numId w:val="45"/>
        </w:numPr>
        <w:rPr>
          <w:rFonts w:hint="eastAsia"/>
        </w:rPr>
      </w:pPr>
      <w:bookmarkStart w:id="105" w:name="_Toc12508"/>
      <w:r>
        <w:rPr>
          <w:rFonts w:hint="eastAsia"/>
        </w:rPr>
        <w:t>事项档案</w:t>
      </w:r>
      <w:bookmarkEnd w:id="105"/>
      <w:r>
        <w:rPr>
          <w:rFonts w:hint="eastAsia"/>
        </w:rPr>
        <w:tab/>
      </w:r>
    </w:p>
    <w:p w14:paraId="1ECD9086">
      <w:pPr>
        <w:pStyle w:val="8"/>
        <w:numPr>
          <w:ilvl w:val="0"/>
          <w:numId w:val="50"/>
        </w:numPr>
        <w:ind w:firstLine="480"/>
        <w:rPr>
          <w:rFonts w:hint="eastAsia" w:cs="宋体"/>
        </w:rPr>
      </w:pPr>
      <w:r>
        <w:rPr>
          <w:rFonts w:hint="eastAsia" w:cs="宋体"/>
        </w:rPr>
        <w:t>支持结项事项归档至中建档案管理系统；</w:t>
      </w:r>
    </w:p>
    <w:p w14:paraId="4F2E3048">
      <w:pPr>
        <w:pStyle w:val="8"/>
        <w:numPr>
          <w:ilvl w:val="0"/>
          <w:numId w:val="50"/>
        </w:numPr>
        <w:ind w:firstLine="480"/>
        <w:rPr>
          <w:rFonts w:hint="eastAsia" w:cs="宋体"/>
        </w:rPr>
      </w:pPr>
      <w:r>
        <w:rPr>
          <w:rFonts w:hint="eastAsia" w:cs="宋体"/>
        </w:rPr>
        <w:t>支持个人督办看板，包括立项、主办、承办、未交办、进行中、停办、终止、完结等事项。</w:t>
      </w:r>
    </w:p>
    <w:p w14:paraId="39FF1E90">
      <w:pPr>
        <w:pStyle w:val="3"/>
        <w:numPr>
          <w:ilvl w:val="1"/>
          <w:numId w:val="45"/>
        </w:numPr>
        <w:rPr>
          <w:rFonts w:hint="eastAsia"/>
        </w:rPr>
      </w:pPr>
      <w:bookmarkStart w:id="106" w:name="_Toc14084"/>
      <w:r>
        <w:rPr>
          <w:rFonts w:hint="eastAsia"/>
          <w:lang w:eastAsia="zh-Hans"/>
        </w:rPr>
        <w:t>日程管理</w:t>
      </w:r>
      <w:bookmarkEnd w:id="106"/>
    </w:p>
    <w:p w14:paraId="0B443D14">
      <w:pPr>
        <w:pStyle w:val="8"/>
        <w:numPr>
          <w:ilvl w:val="0"/>
          <w:numId w:val="51"/>
        </w:numPr>
        <w:ind w:firstLine="480"/>
        <w:rPr>
          <w:rFonts w:hint="eastAsia" w:cs="宋体"/>
        </w:rPr>
      </w:pPr>
      <w:r>
        <w:rPr>
          <w:rFonts w:hint="eastAsia" w:cs="宋体"/>
        </w:rPr>
        <w:t>我的日程</w:t>
      </w:r>
      <w:r>
        <w:rPr>
          <w:rFonts w:hint="eastAsia" w:cs="宋体"/>
          <w:lang w:eastAsia="zh-Hans"/>
        </w:rPr>
        <w:t>：</w:t>
      </w:r>
      <w:r>
        <w:rPr>
          <w:rFonts w:hint="eastAsia" w:cs="宋体"/>
        </w:rPr>
        <w:t>查看个人工作日程安排、任务安排和联系提醒，也支持按下属的、关注人的、指定人进行筛选。</w:t>
      </w:r>
    </w:p>
    <w:p w14:paraId="53E7D5AC">
      <w:pPr>
        <w:pStyle w:val="8"/>
        <w:numPr>
          <w:ilvl w:val="0"/>
          <w:numId w:val="51"/>
        </w:numPr>
        <w:ind w:firstLine="480"/>
        <w:rPr>
          <w:rFonts w:hint="eastAsia" w:cs="宋体"/>
        </w:rPr>
      </w:pPr>
      <w:r>
        <w:rPr>
          <w:rFonts w:hint="eastAsia" w:cs="宋体"/>
        </w:rPr>
        <w:t>关注的日程</w:t>
      </w:r>
      <w:r>
        <w:rPr>
          <w:rFonts w:hint="eastAsia" w:cs="宋体"/>
          <w:lang w:eastAsia="zh-Hans"/>
        </w:rPr>
        <w:t>：</w:t>
      </w:r>
      <w:r>
        <w:rPr>
          <w:rFonts w:hint="eastAsia" w:cs="宋体"/>
        </w:rPr>
        <w:t>查看本人关注的日程安排。</w:t>
      </w:r>
    </w:p>
    <w:p w14:paraId="7FFD042B">
      <w:pPr>
        <w:pStyle w:val="8"/>
        <w:numPr>
          <w:ilvl w:val="0"/>
          <w:numId w:val="51"/>
        </w:numPr>
        <w:ind w:firstLine="480"/>
        <w:rPr>
          <w:rFonts w:hint="eastAsia" w:cs="宋体"/>
        </w:rPr>
      </w:pPr>
      <w:r>
        <w:rPr>
          <w:rFonts w:hint="eastAsia" w:cs="宋体"/>
        </w:rPr>
        <w:t>共享给我的日程</w:t>
      </w:r>
      <w:r>
        <w:rPr>
          <w:rFonts w:hint="eastAsia" w:cs="宋体"/>
          <w:lang w:eastAsia="zh-Hans"/>
        </w:rPr>
        <w:t>：</w:t>
      </w:r>
      <w:r>
        <w:rPr>
          <w:rFonts w:hint="eastAsia" w:cs="宋体"/>
        </w:rPr>
        <w:t>查看共享人是本人的日程安排。</w:t>
      </w:r>
    </w:p>
    <w:p w14:paraId="2895D9E9">
      <w:pPr>
        <w:pStyle w:val="8"/>
        <w:numPr>
          <w:ilvl w:val="0"/>
          <w:numId w:val="51"/>
        </w:numPr>
        <w:ind w:firstLine="480"/>
        <w:rPr>
          <w:rFonts w:hint="eastAsia" w:cs="宋体"/>
        </w:rPr>
      </w:pPr>
      <w:r>
        <w:rPr>
          <w:rFonts w:hint="eastAsia" w:cs="宋体"/>
        </w:rPr>
        <w:t>已完成的日程</w:t>
      </w:r>
      <w:r>
        <w:rPr>
          <w:rFonts w:hint="eastAsia" w:cs="宋体"/>
          <w:lang w:eastAsia="zh-Hans"/>
        </w:rPr>
        <w:t>：</w:t>
      </w:r>
      <w:r>
        <w:rPr>
          <w:rFonts w:hint="eastAsia" w:cs="宋体"/>
        </w:rPr>
        <w:t>查看本人已完成的日程安排。</w:t>
      </w:r>
    </w:p>
    <w:p w14:paraId="17D595E4">
      <w:pPr>
        <w:pStyle w:val="8"/>
        <w:numPr>
          <w:ilvl w:val="0"/>
          <w:numId w:val="51"/>
        </w:numPr>
        <w:ind w:firstLine="480"/>
        <w:rPr>
          <w:rFonts w:hint="eastAsia" w:cs="宋体"/>
        </w:rPr>
      </w:pPr>
      <w:r>
        <w:rPr>
          <w:rFonts w:hint="eastAsia" w:cs="宋体"/>
        </w:rPr>
        <w:t>全部日程</w:t>
      </w:r>
      <w:r>
        <w:rPr>
          <w:rFonts w:hint="eastAsia" w:cs="宋体"/>
          <w:lang w:eastAsia="zh-Hans"/>
        </w:rPr>
        <w:t>：</w:t>
      </w:r>
      <w:r>
        <w:rPr>
          <w:rFonts w:hint="eastAsia" w:cs="宋体"/>
        </w:rPr>
        <w:t>查看所有有权限日程，包括自己负责、参与、共享给我的日程等。</w:t>
      </w:r>
    </w:p>
    <w:p w14:paraId="77E401EC">
      <w:pPr>
        <w:pStyle w:val="8"/>
        <w:numPr>
          <w:ilvl w:val="0"/>
          <w:numId w:val="51"/>
        </w:numPr>
        <w:ind w:firstLine="480"/>
        <w:rPr>
          <w:rFonts w:hint="eastAsia" w:cs="宋体"/>
        </w:rPr>
      </w:pPr>
      <w:r>
        <w:rPr>
          <w:rFonts w:hint="eastAsia" w:cs="宋体"/>
        </w:rPr>
        <w:t>日程一览表</w:t>
      </w:r>
      <w:r>
        <w:rPr>
          <w:rFonts w:hint="eastAsia" w:cs="宋体"/>
          <w:lang w:eastAsia="zh-Hans"/>
        </w:rPr>
        <w:t>：</w:t>
      </w:r>
      <w:r>
        <w:rPr>
          <w:rFonts w:hint="eastAsia" w:cs="宋体"/>
        </w:rPr>
        <w:t>以列表方式查看所有日程，支持日程导入和导出，可以根据日程类型、时间、组织范围等条件进行过滤，支持导出等操作。</w:t>
      </w:r>
    </w:p>
    <w:p w14:paraId="012AC07C">
      <w:pPr>
        <w:pStyle w:val="8"/>
        <w:numPr>
          <w:ilvl w:val="0"/>
          <w:numId w:val="51"/>
        </w:numPr>
        <w:ind w:firstLine="480"/>
        <w:rPr>
          <w:rFonts w:hint="eastAsia" w:cs="宋体"/>
        </w:rPr>
      </w:pPr>
      <w:r>
        <w:rPr>
          <w:rFonts w:hint="eastAsia" w:cs="宋体"/>
        </w:rPr>
        <w:t>日程评论</w:t>
      </w:r>
      <w:r>
        <w:rPr>
          <w:rFonts w:hint="eastAsia" w:cs="宋体"/>
          <w:lang w:eastAsia="zh-Hans"/>
        </w:rPr>
        <w:t>：</w:t>
      </w:r>
      <w:r>
        <w:rPr>
          <w:rFonts w:hint="eastAsia" w:cs="宋体"/>
        </w:rPr>
        <w:t>显示在日程中参与的评论信息。</w:t>
      </w:r>
    </w:p>
    <w:p w14:paraId="6027115D">
      <w:pPr>
        <w:pStyle w:val="8"/>
        <w:numPr>
          <w:ilvl w:val="0"/>
          <w:numId w:val="51"/>
        </w:numPr>
        <w:ind w:firstLine="480"/>
        <w:rPr>
          <w:rFonts w:hint="eastAsia" w:cs="宋体"/>
        </w:rPr>
      </w:pPr>
      <w:r>
        <w:rPr>
          <w:rFonts w:hint="eastAsia" w:cs="宋体"/>
        </w:rPr>
        <w:t>周期日程</w:t>
      </w:r>
      <w:r>
        <w:rPr>
          <w:rFonts w:hint="eastAsia" w:cs="宋体"/>
          <w:lang w:eastAsia="zh-Hans"/>
        </w:rPr>
        <w:t>：</w:t>
      </w:r>
      <w:r>
        <w:rPr>
          <w:rFonts w:hint="eastAsia" w:cs="宋体"/>
        </w:rPr>
        <w:t>支持查看已创建的周期原日程，也支持创建新的周期规则，自动生成日程。</w:t>
      </w:r>
    </w:p>
    <w:p w14:paraId="55D1FF17">
      <w:pPr>
        <w:pStyle w:val="8"/>
        <w:numPr>
          <w:ilvl w:val="0"/>
          <w:numId w:val="51"/>
        </w:numPr>
        <w:ind w:firstLine="480"/>
        <w:rPr>
          <w:rFonts w:hint="eastAsia" w:cs="宋体"/>
        </w:rPr>
      </w:pPr>
      <w:r>
        <w:rPr>
          <w:rFonts w:hint="eastAsia" w:cs="宋体"/>
        </w:rPr>
        <w:t>一周日程安排</w:t>
      </w:r>
      <w:r>
        <w:rPr>
          <w:rFonts w:hint="eastAsia" w:cs="宋体"/>
          <w:lang w:eastAsia="zh-Hans"/>
        </w:rPr>
        <w:t>：</w:t>
      </w:r>
      <w:r>
        <w:rPr>
          <w:rFonts w:hint="eastAsia" w:cs="宋体"/>
        </w:rPr>
        <w:t>可以将指定人员的日程安排共享给指定范围内的用户，方便用户查看指定人员日程。</w:t>
      </w:r>
    </w:p>
    <w:p w14:paraId="743406A5">
      <w:pPr>
        <w:pStyle w:val="8"/>
        <w:numPr>
          <w:ilvl w:val="0"/>
          <w:numId w:val="51"/>
        </w:numPr>
        <w:ind w:firstLine="480"/>
        <w:rPr>
          <w:rFonts w:hint="eastAsia" w:cs="宋体"/>
        </w:rPr>
      </w:pPr>
      <w:r>
        <w:rPr>
          <w:rFonts w:hint="eastAsia" w:cs="宋体"/>
        </w:rPr>
        <w:t>日程</w:t>
      </w:r>
      <w:r>
        <w:rPr>
          <w:rFonts w:hint="eastAsia" w:cs="宋体"/>
          <w:lang w:eastAsia="zh-Hans"/>
        </w:rPr>
        <w:t>日志：可查看日程的操作日志，支持自定义日志；</w:t>
      </w:r>
    </w:p>
    <w:p w14:paraId="0AEFDA5C">
      <w:pPr>
        <w:pStyle w:val="8"/>
        <w:numPr>
          <w:ilvl w:val="0"/>
          <w:numId w:val="51"/>
        </w:numPr>
        <w:ind w:firstLine="480"/>
        <w:rPr>
          <w:rFonts w:hint="eastAsia" w:cs="宋体"/>
        </w:rPr>
      </w:pPr>
      <w:r>
        <w:rPr>
          <w:rFonts w:hint="eastAsia" w:cs="宋体"/>
          <w:lang w:eastAsia="zh-Hans"/>
        </w:rPr>
        <w:t>日程协同：日程可以与任务、督办、会议协同，一键转日程</w:t>
      </w:r>
      <w:r>
        <w:rPr>
          <w:rFonts w:hint="eastAsia" w:cs="宋体"/>
        </w:rPr>
        <w:t>。</w:t>
      </w:r>
    </w:p>
    <w:p w14:paraId="2E98BCFC">
      <w:pPr>
        <w:pStyle w:val="3"/>
        <w:numPr>
          <w:ilvl w:val="1"/>
          <w:numId w:val="45"/>
        </w:numPr>
        <w:rPr>
          <w:rFonts w:hint="eastAsia"/>
        </w:rPr>
      </w:pPr>
      <w:bookmarkStart w:id="107" w:name="_Toc23266"/>
      <w:r>
        <w:rPr>
          <w:rFonts w:hint="eastAsia"/>
          <w:lang w:eastAsia="zh-Hans"/>
        </w:rPr>
        <w:t>文档管理</w:t>
      </w:r>
      <w:bookmarkEnd w:id="107"/>
    </w:p>
    <w:p w14:paraId="3496E6EA">
      <w:pPr>
        <w:pStyle w:val="4"/>
        <w:numPr>
          <w:ilvl w:val="2"/>
          <w:numId w:val="52"/>
        </w:numPr>
        <w:rPr>
          <w:rFonts w:hint="eastAsia"/>
        </w:rPr>
      </w:pPr>
      <w:bookmarkStart w:id="108" w:name="_Toc32694"/>
      <w:r>
        <w:rPr>
          <w:rFonts w:hint="eastAsia"/>
          <w:lang w:eastAsia="zh-Hans"/>
        </w:rPr>
        <w:t>知识文档仓库</w:t>
      </w:r>
      <w:bookmarkEnd w:id="108"/>
      <w:r>
        <w:rPr>
          <w:rFonts w:hint="eastAsia"/>
        </w:rPr>
        <w:tab/>
      </w:r>
    </w:p>
    <w:p w14:paraId="1C2570E8">
      <w:pPr>
        <w:pStyle w:val="8"/>
        <w:numPr>
          <w:ilvl w:val="0"/>
          <w:numId w:val="53"/>
        </w:numPr>
        <w:ind w:firstLine="480"/>
        <w:rPr>
          <w:rFonts w:hint="eastAsia" w:cs="宋体"/>
        </w:rPr>
      </w:pPr>
      <w:r>
        <w:rPr>
          <w:rFonts w:hint="eastAsia" w:cs="宋体"/>
        </w:rPr>
        <w:t>支持公共知识库、个人知识库、系统知识库、虚拟知识库等多种知识分类方式。</w:t>
      </w:r>
    </w:p>
    <w:p w14:paraId="63693C36">
      <w:pPr>
        <w:pStyle w:val="8"/>
        <w:numPr>
          <w:ilvl w:val="0"/>
          <w:numId w:val="53"/>
        </w:numPr>
        <w:ind w:firstLine="480"/>
        <w:rPr>
          <w:rFonts w:hint="eastAsia" w:cs="宋体"/>
          <w:lang w:eastAsia="zh-Hans"/>
        </w:rPr>
      </w:pPr>
      <w:r>
        <w:rPr>
          <w:rFonts w:hint="eastAsia" w:cs="宋体"/>
        </w:rPr>
        <w:t>支持对文档库进行多级分类管理</w:t>
      </w:r>
      <w:r>
        <w:rPr>
          <w:rFonts w:hint="eastAsia" w:cs="宋体"/>
          <w:lang w:eastAsia="zh-Hans"/>
        </w:rPr>
        <w:t>。</w:t>
      </w:r>
    </w:p>
    <w:p w14:paraId="5737CBD7">
      <w:pPr>
        <w:pStyle w:val="4"/>
        <w:numPr>
          <w:ilvl w:val="2"/>
          <w:numId w:val="52"/>
        </w:numPr>
        <w:rPr>
          <w:rFonts w:hint="eastAsia"/>
        </w:rPr>
      </w:pPr>
      <w:bookmarkStart w:id="109" w:name="_Toc1442"/>
      <w:r>
        <w:rPr>
          <w:rFonts w:hint="eastAsia"/>
          <w:lang w:eastAsia="zh-Hans"/>
        </w:rPr>
        <w:t>全面知识采集</w:t>
      </w:r>
      <w:bookmarkEnd w:id="109"/>
    </w:p>
    <w:p w14:paraId="1293EA59">
      <w:pPr>
        <w:pStyle w:val="8"/>
        <w:numPr>
          <w:ilvl w:val="0"/>
          <w:numId w:val="54"/>
        </w:numPr>
        <w:ind w:firstLine="480"/>
        <w:rPr>
          <w:rFonts w:hint="eastAsia" w:cs="宋体"/>
          <w:lang w:eastAsia="zh-Hans"/>
        </w:rPr>
      </w:pPr>
      <w:r>
        <w:rPr>
          <w:rFonts w:hint="eastAsia" w:cs="宋体"/>
        </w:rPr>
        <w:t>支持</w:t>
      </w:r>
      <w:r>
        <w:rPr>
          <w:rFonts w:hint="eastAsia" w:cs="宋体"/>
          <w:lang w:eastAsia="zh-Hans"/>
        </w:rPr>
        <w:t>多样化的知识文档上传方式。</w:t>
      </w:r>
    </w:p>
    <w:p w14:paraId="4F9219BE">
      <w:pPr>
        <w:pStyle w:val="8"/>
        <w:numPr>
          <w:ilvl w:val="0"/>
          <w:numId w:val="54"/>
        </w:numPr>
        <w:ind w:firstLine="480"/>
        <w:rPr>
          <w:rFonts w:hint="eastAsia" w:cs="宋体"/>
          <w:lang w:eastAsia="zh-Hans"/>
        </w:rPr>
      </w:pPr>
      <w:r>
        <w:rPr>
          <w:rFonts w:hint="eastAsia" w:cs="宋体"/>
        </w:rPr>
        <w:t>支持</w:t>
      </w:r>
      <w:r>
        <w:rPr>
          <w:rFonts w:hint="eastAsia" w:cs="宋体"/>
          <w:lang w:eastAsia="zh-Hans"/>
        </w:rPr>
        <w:t>同步用户本地的文件到知识库。</w:t>
      </w:r>
    </w:p>
    <w:p w14:paraId="32F27DD1">
      <w:pPr>
        <w:pStyle w:val="8"/>
        <w:numPr>
          <w:ilvl w:val="0"/>
          <w:numId w:val="54"/>
        </w:numPr>
        <w:ind w:firstLine="480"/>
        <w:rPr>
          <w:rFonts w:hint="eastAsia" w:cs="宋体"/>
          <w:lang w:eastAsia="zh-Hans"/>
        </w:rPr>
      </w:pPr>
      <w:r>
        <w:rPr>
          <w:rFonts w:hint="eastAsia" w:cs="宋体"/>
          <w:lang w:eastAsia="zh-Hans"/>
        </w:rPr>
        <w:t>支持在业务流程等多场景中采集知识。</w:t>
      </w:r>
    </w:p>
    <w:p w14:paraId="1BD19511">
      <w:pPr>
        <w:pStyle w:val="8"/>
        <w:numPr>
          <w:ilvl w:val="0"/>
          <w:numId w:val="54"/>
        </w:numPr>
        <w:ind w:firstLine="480"/>
        <w:rPr>
          <w:rFonts w:hint="eastAsia" w:cs="宋体"/>
          <w:lang w:eastAsia="zh-Hans"/>
        </w:rPr>
      </w:pPr>
      <w:r>
        <w:rPr>
          <w:rFonts w:hint="eastAsia" w:cs="宋体"/>
          <w:lang w:eastAsia="zh-Hans"/>
        </w:rPr>
        <w:t>支持对采集的知识进行分析。</w:t>
      </w:r>
    </w:p>
    <w:p w14:paraId="5250745B">
      <w:pPr>
        <w:pStyle w:val="4"/>
        <w:numPr>
          <w:ilvl w:val="2"/>
          <w:numId w:val="52"/>
        </w:numPr>
        <w:rPr>
          <w:rFonts w:hint="eastAsia"/>
        </w:rPr>
      </w:pPr>
      <w:bookmarkStart w:id="110" w:name="_Toc26008"/>
      <w:r>
        <w:rPr>
          <w:rFonts w:hint="eastAsia"/>
          <w:lang w:eastAsia="zh-Hans"/>
        </w:rPr>
        <w:t>文档条目管理</w:t>
      </w:r>
      <w:bookmarkEnd w:id="110"/>
    </w:p>
    <w:p w14:paraId="738CB653">
      <w:pPr>
        <w:pStyle w:val="8"/>
        <w:ind w:firstLine="480"/>
        <w:rPr>
          <w:rFonts w:hint="eastAsia" w:cs="宋体"/>
          <w:lang w:eastAsia="zh-Hans"/>
        </w:rPr>
      </w:pPr>
      <w:r>
        <w:rPr>
          <w:rFonts w:hint="eastAsia" w:cs="宋体"/>
          <w:lang w:eastAsia="zh-Hans"/>
        </w:rPr>
        <w:t>上传制度文件可以自动按照条目拆分，形成条目化管理。针对单独的条目可以支持增、删、改、查，以及版本管理。</w:t>
      </w:r>
    </w:p>
    <w:p w14:paraId="783B843C">
      <w:pPr>
        <w:pStyle w:val="4"/>
        <w:numPr>
          <w:ilvl w:val="2"/>
          <w:numId w:val="52"/>
        </w:numPr>
        <w:rPr>
          <w:rFonts w:hint="eastAsia"/>
        </w:rPr>
      </w:pPr>
      <w:bookmarkStart w:id="111" w:name="_Toc17332"/>
      <w:r>
        <w:rPr>
          <w:rFonts w:hint="eastAsia"/>
          <w:lang w:eastAsia="zh-Hans"/>
        </w:rPr>
        <w:t>文档分类</w:t>
      </w:r>
      <w:r>
        <w:rPr>
          <w:rFonts w:hint="eastAsia"/>
        </w:rPr>
        <w:t>管理</w:t>
      </w:r>
      <w:bookmarkEnd w:id="111"/>
      <w:r>
        <w:rPr>
          <w:rFonts w:hint="eastAsia"/>
        </w:rPr>
        <w:tab/>
      </w:r>
    </w:p>
    <w:p w14:paraId="1E4CFC31">
      <w:pPr>
        <w:pStyle w:val="8"/>
        <w:numPr>
          <w:ilvl w:val="0"/>
          <w:numId w:val="55"/>
        </w:numPr>
        <w:ind w:firstLine="480"/>
        <w:rPr>
          <w:rFonts w:hint="eastAsia" w:cs="宋体"/>
          <w:lang w:eastAsia="zh-Hans"/>
        </w:rPr>
      </w:pPr>
      <w:r>
        <w:rPr>
          <w:rFonts w:hint="eastAsia" w:cs="宋体"/>
        </w:rPr>
        <w:t>支持可以定义知识的命名规范，以及知识文档的编号规范。此类规范可以伴随文档目录结构建立</w:t>
      </w:r>
      <w:r>
        <w:rPr>
          <w:rFonts w:hint="eastAsia" w:cs="宋体"/>
          <w:lang w:eastAsia="zh-Hans"/>
        </w:rPr>
        <w:t>。</w:t>
      </w:r>
    </w:p>
    <w:p w14:paraId="0A73AA29">
      <w:pPr>
        <w:pStyle w:val="8"/>
        <w:numPr>
          <w:ilvl w:val="0"/>
          <w:numId w:val="55"/>
        </w:numPr>
        <w:ind w:firstLine="480"/>
        <w:rPr>
          <w:rFonts w:hint="eastAsia" w:cs="宋体"/>
          <w:lang w:eastAsia="zh-Hans"/>
        </w:rPr>
      </w:pPr>
      <w:r>
        <w:rPr>
          <w:rFonts w:hint="eastAsia" w:cs="宋体"/>
        </w:rPr>
        <w:t>文档的多版本管理，</w:t>
      </w:r>
      <w:r>
        <w:rPr>
          <w:rFonts w:hint="eastAsia" w:cs="宋体"/>
          <w:lang w:eastAsia="zh-Hans"/>
        </w:rPr>
        <w:t>可以</w:t>
      </w:r>
      <w:r>
        <w:rPr>
          <w:rFonts w:hint="eastAsia" w:cs="宋体"/>
        </w:rPr>
        <w:t>对不同版本的文件内容进行对比</w:t>
      </w:r>
      <w:r>
        <w:rPr>
          <w:rFonts w:hint="eastAsia" w:cs="宋体"/>
          <w:lang w:eastAsia="zh-Hans"/>
        </w:rPr>
        <w:t>。</w:t>
      </w:r>
    </w:p>
    <w:p w14:paraId="1253AFE1">
      <w:pPr>
        <w:pStyle w:val="8"/>
        <w:numPr>
          <w:ilvl w:val="0"/>
          <w:numId w:val="55"/>
        </w:numPr>
        <w:ind w:firstLine="480"/>
        <w:rPr>
          <w:rFonts w:hint="eastAsia" w:cs="宋体"/>
          <w:lang w:eastAsia="zh-Hans"/>
        </w:rPr>
      </w:pPr>
      <w:r>
        <w:rPr>
          <w:rFonts w:hint="eastAsia" w:cs="宋体"/>
          <w:lang w:eastAsia="zh-Hans"/>
        </w:rPr>
        <w:t>可以自定义设置流程表单及流转路径，通过流程的审批对文件的状态和版本进行自动的变化。</w:t>
      </w:r>
    </w:p>
    <w:p w14:paraId="2F8EFB12">
      <w:pPr>
        <w:pStyle w:val="8"/>
        <w:numPr>
          <w:ilvl w:val="0"/>
          <w:numId w:val="55"/>
        </w:numPr>
        <w:ind w:firstLine="480"/>
        <w:rPr>
          <w:rFonts w:hint="eastAsia" w:cs="宋体"/>
          <w:lang w:eastAsia="zh-Hans"/>
        </w:rPr>
      </w:pPr>
      <w:r>
        <w:rPr>
          <w:rFonts w:hint="eastAsia" w:cs="宋体"/>
          <w:lang w:eastAsia="zh-Hans"/>
        </w:rPr>
        <w:t>支持对知识进行标签定义与分类。</w:t>
      </w:r>
    </w:p>
    <w:p w14:paraId="1B429B16">
      <w:pPr>
        <w:pStyle w:val="8"/>
        <w:numPr>
          <w:ilvl w:val="0"/>
          <w:numId w:val="55"/>
        </w:numPr>
        <w:ind w:firstLine="480"/>
        <w:rPr>
          <w:rFonts w:hint="eastAsia" w:cs="宋体"/>
          <w:lang w:eastAsia="zh-Hans"/>
        </w:rPr>
      </w:pPr>
      <w:r>
        <w:rPr>
          <w:rFonts w:hint="eastAsia" w:cs="宋体"/>
          <w:lang w:eastAsia="zh-Hans"/>
        </w:rPr>
        <w:t>支持文档水印功能。</w:t>
      </w:r>
    </w:p>
    <w:p w14:paraId="654461A6">
      <w:pPr>
        <w:pStyle w:val="8"/>
        <w:numPr>
          <w:ilvl w:val="0"/>
          <w:numId w:val="55"/>
        </w:numPr>
        <w:ind w:firstLine="480"/>
        <w:rPr>
          <w:rFonts w:hint="eastAsia" w:cs="宋体"/>
          <w:lang w:eastAsia="zh-Hans"/>
        </w:rPr>
      </w:pPr>
      <w:r>
        <w:rPr>
          <w:rFonts w:hint="eastAsia" w:cs="宋体"/>
          <w:lang w:eastAsia="zh-Hans"/>
        </w:rPr>
        <w:t>提供知识的安全管理，例如文档加密、敏感词管理。</w:t>
      </w:r>
    </w:p>
    <w:p w14:paraId="0B630229">
      <w:pPr>
        <w:pStyle w:val="8"/>
        <w:numPr>
          <w:ilvl w:val="0"/>
          <w:numId w:val="55"/>
        </w:numPr>
        <w:ind w:firstLine="480"/>
        <w:rPr>
          <w:rFonts w:hint="eastAsia" w:cs="宋体"/>
          <w:lang w:eastAsia="zh-Hans"/>
        </w:rPr>
      </w:pPr>
      <w:r>
        <w:rPr>
          <w:rFonts w:hint="eastAsia" w:cs="宋体"/>
          <w:lang w:eastAsia="zh-Hans"/>
        </w:rPr>
        <w:t>文档状态类型可以结合文控要求进行自定义，系统会自动生成对应的文件清单，支持文控人员进行统计。</w:t>
      </w:r>
    </w:p>
    <w:p w14:paraId="7056A51A">
      <w:pPr>
        <w:pStyle w:val="8"/>
        <w:numPr>
          <w:ilvl w:val="0"/>
          <w:numId w:val="55"/>
        </w:numPr>
        <w:ind w:firstLine="480"/>
        <w:rPr>
          <w:rFonts w:hint="eastAsia" w:cs="宋体"/>
          <w:lang w:eastAsia="zh-Hans"/>
        </w:rPr>
      </w:pPr>
      <w:r>
        <w:rPr>
          <w:rFonts w:hint="eastAsia" w:cs="宋体"/>
          <w:lang w:eastAsia="zh-Hans"/>
        </w:rPr>
        <w:t>支持文档日志管理。</w:t>
      </w:r>
    </w:p>
    <w:p w14:paraId="4708B7DA">
      <w:pPr>
        <w:pStyle w:val="4"/>
        <w:numPr>
          <w:ilvl w:val="2"/>
          <w:numId w:val="52"/>
        </w:numPr>
        <w:rPr>
          <w:rFonts w:hint="eastAsia"/>
        </w:rPr>
      </w:pPr>
      <w:bookmarkStart w:id="112" w:name="_Toc30164"/>
      <w:r>
        <w:rPr>
          <w:rFonts w:hint="eastAsia"/>
          <w:lang w:eastAsia="zh-Hans"/>
        </w:rPr>
        <w:t>知识共享</w:t>
      </w:r>
      <w:bookmarkEnd w:id="112"/>
    </w:p>
    <w:p w14:paraId="34820521">
      <w:pPr>
        <w:pStyle w:val="8"/>
        <w:ind w:left="420" w:leftChars="200" w:firstLine="0" w:firstLineChars="0"/>
        <w:rPr>
          <w:rFonts w:hint="eastAsia" w:cs="宋体"/>
          <w:lang w:eastAsia="zh-Hans"/>
        </w:rPr>
      </w:pPr>
      <w:r>
        <w:rPr>
          <w:rFonts w:hint="eastAsia" w:cs="宋体"/>
          <w:lang w:eastAsia="zh-Hans"/>
        </w:rPr>
        <w:t>支持文档的分享、群组交流与评论。</w:t>
      </w:r>
    </w:p>
    <w:p w14:paraId="7B0BA225">
      <w:pPr>
        <w:pStyle w:val="4"/>
        <w:numPr>
          <w:ilvl w:val="2"/>
          <w:numId w:val="52"/>
        </w:numPr>
        <w:rPr>
          <w:rFonts w:hint="eastAsia"/>
        </w:rPr>
      </w:pPr>
      <w:bookmarkStart w:id="113" w:name="_Toc26314"/>
      <w:r>
        <w:rPr>
          <w:rFonts w:hint="eastAsia"/>
        </w:rPr>
        <w:t>文档</w:t>
      </w:r>
      <w:r>
        <w:rPr>
          <w:rFonts w:hint="eastAsia"/>
          <w:lang w:eastAsia="zh-Hans"/>
        </w:rPr>
        <w:t>检索</w:t>
      </w:r>
      <w:bookmarkEnd w:id="113"/>
      <w:r>
        <w:rPr>
          <w:rFonts w:hint="eastAsia"/>
        </w:rPr>
        <w:tab/>
      </w:r>
    </w:p>
    <w:p w14:paraId="08585982">
      <w:pPr>
        <w:pStyle w:val="8"/>
        <w:numPr>
          <w:ilvl w:val="0"/>
          <w:numId w:val="56"/>
        </w:numPr>
        <w:ind w:firstLine="480"/>
        <w:rPr>
          <w:rFonts w:hint="eastAsia" w:cs="宋体"/>
          <w:lang w:eastAsia="zh-Hans"/>
        </w:rPr>
      </w:pPr>
      <w:r>
        <w:rPr>
          <w:rFonts w:hint="eastAsia" w:cs="宋体"/>
        </w:rPr>
        <w:t>支持多种条件搜索、模糊搜索、关联搜索、全文检索</w:t>
      </w:r>
      <w:r>
        <w:rPr>
          <w:rFonts w:hint="eastAsia" w:cs="宋体"/>
          <w:lang w:eastAsia="zh-Hans"/>
        </w:rPr>
        <w:t>。</w:t>
      </w:r>
    </w:p>
    <w:p w14:paraId="406E91A4">
      <w:pPr>
        <w:pStyle w:val="8"/>
        <w:numPr>
          <w:ilvl w:val="0"/>
          <w:numId w:val="56"/>
        </w:numPr>
        <w:ind w:firstLine="480"/>
        <w:rPr>
          <w:rFonts w:hint="eastAsia" w:cs="宋体"/>
          <w:lang w:eastAsia="zh-Hans"/>
        </w:rPr>
      </w:pPr>
      <w:r>
        <w:rPr>
          <w:rFonts w:hint="eastAsia" w:cs="宋体"/>
        </w:rPr>
        <w:t>支持文档标签进行快速检索</w:t>
      </w:r>
      <w:r>
        <w:rPr>
          <w:rFonts w:hint="eastAsia" w:cs="宋体"/>
          <w:lang w:eastAsia="zh-Hans"/>
        </w:rPr>
        <w:t>。</w:t>
      </w:r>
    </w:p>
    <w:p w14:paraId="6CD60A01">
      <w:pPr>
        <w:pStyle w:val="8"/>
        <w:numPr>
          <w:ilvl w:val="0"/>
          <w:numId w:val="56"/>
        </w:numPr>
        <w:ind w:firstLine="480"/>
        <w:rPr>
          <w:rFonts w:hint="eastAsia" w:cs="宋体"/>
          <w:lang w:eastAsia="zh-Hans"/>
        </w:rPr>
      </w:pPr>
      <w:r>
        <w:rPr>
          <w:rFonts w:hint="eastAsia" w:cs="宋体"/>
        </w:rPr>
        <w:t>可通过大数据分析，自动推荐搜索热点</w:t>
      </w:r>
      <w:r>
        <w:rPr>
          <w:rFonts w:hint="eastAsia" w:cs="宋体"/>
          <w:lang w:eastAsia="zh-Hans"/>
        </w:rPr>
        <w:t>。</w:t>
      </w:r>
    </w:p>
    <w:p w14:paraId="6A4AC8DD">
      <w:pPr>
        <w:pStyle w:val="3"/>
        <w:numPr>
          <w:ilvl w:val="1"/>
          <w:numId w:val="45"/>
        </w:numPr>
        <w:rPr>
          <w:rFonts w:hint="eastAsia"/>
        </w:rPr>
      </w:pPr>
      <w:bookmarkStart w:id="114" w:name="_Toc30679"/>
      <w:r>
        <w:rPr>
          <w:rFonts w:hint="eastAsia"/>
        </w:rPr>
        <w:t>项目</w:t>
      </w:r>
      <w:r>
        <w:rPr>
          <w:rFonts w:hint="eastAsia"/>
          <w:lang w:eastAsia="zh-Hans"/>
        </w:rPr>
        <w:t>管理</w:t>
      </w:r>
      <w:bookmarkEnd w:id="114"/>
    </w:p>
    <w:p w14:paraId="5208B3E8">
      <w:pPr>
        <w:pStyle w:val="4"/>
        <w:numPr>
          <w:ilvl w:val="2"/>
          <w:numId w:val="57"/>
        </w:numPr>
        <w:rPr>
          <w:rFonts w:hint="eastAsia"/>
        </w:rPr>
      </w:pPr>
      <w:bookmarkStart w:id="115" w:name="_Toc27410"/>
      <w:r>
        <w:rPr>
          <w:rFonts w:hint="eastAsia"/>
          <w:lang w:eastAsia="zh-Hans"/>
        </w:rPr>
        <w:t>项目门户</w:t>
      </w:r>
      <w:bookmarkEnd w:id="115"/>
    </w:p>
    <w:p w14:paraId="32EA9B28">
      <w:pPr>
        <w:pStyle w:val="8"/>
        <w:ind w:firstLine="480"/>
        <w:rPr>
          <w:rFonts w:hint="eastAsia" w:cs="宋体"/>
          <w:lang w:eastAsia="zh-Hans"/>
        </w:rPr>
      </w:pPr>
      <w:r>
        <w:rPr>
          <w:rFonts w:hint="eastAsia" w:cs="宋体"/>
          <w:lang w:eastAsia="zh-Hans"/>
        </w:rPr>
        <w:t>系统可将所有项目信息分类汇总、统计、归类，形成不同角色个性化工作界面。</w:t>
      </w:r>
    </w:p>
    <w:p w14:paraId="6D4F1922">
      <w:pPr>
        <w:pStyle w:val="8"/>
        <w:ind w:firstLine="480"/>
        <w:rPr>
          <w:rFonts w:hint="eastAsia" w:cs="宋体"/>
          <w:lang w:eastAsia="zh-Hans"/>
        </w:rPr>
      </w:pPr>
      <w:r>
        <w:rPr>
          <w:rFonts w:hint="eastAsia" w:cs="宋体"/>
        </w:rPr>
        <w:t>医院</w:t>
      </w:r>
      <w:r>
        <w:rPr>
          <w:rFonts w:hint="eastAsia" w:cs="宋体"/>
          <w:lang w:eastAsia="zh-Hans"/>
        </w:rPr>
        <w:t>及项目</w:t>
      </w:r>
      <w:r>
        <w:rPr>
          <w:rFonts w:hint="eastAsia" w:cs="宋体"/>
        </w:rPr>
        <w:t>负责</w:t>
      </w:r>
      <w:r>
        <w:rPr>
          <w:rFonts w:hint="eastAsia" w:cs="宋体"/>
          <w:lang w:eastAsia="zh-Hans"/>
        </w:rPr>
        <w:t>领导可直观查看当前所有项目进度、成本、风险等各维度过程信息，并可通过个人工作桌面及时处理项目任务；</w:t>
      </w:r>
    </w:p>
    <w:p w14:paraId="0E8411C2">
      <w:pPr>
        <w:pStyle w:val="8"/>
        <w:ind w:firstLine="480"/>
        <w:rPr>
          <w:rFonts w:hint="eastAsia" w:cs="宋体"/>
          <w:lang w:eastAsia="zh-Hans"/>
        </w:rPr>
      </w:pPr>
      <w:r>
        <w:rPr>
          <w:rFonts w:hint="eastAsia" w:cs="宋体"/>
          <w:lang w:eastAsia="zh-Hans"/>
        </w:rPr>
        <w:t>项目员工可查看各类项目通知公告信息，可根据个人个性化要求做相应的操作。系统自动将待办、预警，等个人工作信息推送至个人工作桌面，个人可根据预警做工作处理；</w:t>
      </w:r>
    </w:p>
    <w:p w14:paraId="7BAA023C">
      <w:pPr>
        <w:pStyle w:val="8"/>
        <w:ind w:firstLine="480"/>
        <w:rPr>
          <w:rFonts w:hint="eastAsia" w:cs="宋体"/>
          <w:lang w:eastAsia="zh-Hans"/>
        </w:rPr>
      </w:pPr>
      <w:r>
        <w:rPr>
          <w:rFonts w:hint="eastAsia" w:cs="宋体"/>
          <w:lang w:eastAsia="zh-Hans"/>
        </w:rPr>
        <w:t>项目外部用户可通过各项目外部门户，直观了解项目进展、风险等，并查看相对应项目信息；</w:t>
      </w:r>
    </w:p>
    <w:p w14:paraId="4424B1EE">
      <w:pPr>
        <w:pStyle w:val="4"/>
        <w:numPr>
          <w:ilvl w:val="2"/>
          <w:numId w:val="57"/>
        </w:numPr>
        <w:rPr>
          <w:rFonts w:hint="eastAsia"/>
          <w:lang w:eastAsia="zh-Hans"/>
        </w:rPr>
      </w:pPr>
      <w:bookmarkStart w:id="116" w:name="_Toc26535"/>
      <w:bookmarkStart w:id="117" w:name="_Toc123837537"/>
      <w:r>
        <w:rPr>
          <w:rFonts w:hint="eastAsia"/>
          <w:lang w:eastAsia="zh-Hans"/>
        </w:rPr>
        <w:t>项目库管理</w:t>
      </w:r>
      <w:bookmarkEnd w:id="116"/>
      <w:bookmarkEnd w:id="117"/>
    </w:p>
    <w:p w14:paraId="4ECAD44C">
      <w:pPr>
        <w:pStyle w:val="8"/>
        <w:ind w:firstLine="480"/>
        <w:rPr>
          <w:rFonts w:hint="eastAsia" w:cs="宋体"/>
          <w:lang w:eastAsia="zh-Hans"/>
        </w:rPr>
      </w:pPr>
      <w:r>
        <w:rPr>
          <w:rFonts w:hint="eastAsia" w:cs="宋体"/>
          <w:lang w:eastAsia="zh-Hans"/>
        </w:rPr>
        <w:t>实现不同类型的项目管理，包括内外项目，如科技部项目、IT项目等。实现项目申报、立项、实施、结题等全生命周期管理以及过程评审、过程管理功能。</w:t>
      </w:r>
    </w:p>
    <w:p w14:paraId="563F4378">
      <w:pPr>
        <w:pStyle w:val="8"/>
        <w:ind w:firstLine="480"/>
        <w:rPr>
          <w:rFonts w:hint="eastAsia" w:cs="宋体"/>
          <w:lang w:eastAsia="zh-Hans"/>
        </w:rPr>
      </w:pPr>
      <w:r>
        <w:rPr>
          <w:rFonts w:hint="eastAsia" w:cs="宋体"/>
          <w:lang w:eastAsia="zh-Hans"/>
        </w:rPr>
        <w:t>建立项目管理台账，支撑对所有项目推进统一管理。</w:t>
      </w:r>
    </w:p>
    <w:p w14:paraId="540C46F5">
      <w:pPr>
        <w:pStyle w:val="4"/>
        <w:numPr>
          <w:ilvl w:val="2"/>
          <w:numId w:val="57"/>
        </w:numPr>
        <w:rPr>
          <w:rFonts w:hint="eastAsia"/>
          <w:lang w:eastAsia="zh-Hans"/>
        </w:rPr>
      </w:pPr>
      <w:bookmarkStart w:id="118" w:name="_Toc123837538"/>
      <w:bookmarkStart w:id="119" w:name="_Toc21192"/>
      <w:r>
        <w:rPr>
          <w:rFonts w:hint="eastAsia"/>
          <w:lang w:eastAsia="zh-Hans"/>
        </w:rPr>
        <w:t>项目组织管理</w:t>
      </w:r>
      <w:bookmarkEnd w:id="118"/>
      <w:bookmarkEnd w:id="119"/>
    </w:p>
    <w:p w14:paraId="760B0236">
      <w:pPr>
        <w:pStyle w:val="8"/>
        <w:ind w:firstLine="480"/>
        <w:rPr>
          <w:rFonts w:hint="eastAsia" w:cs="宋体"/>
          <w:lang w:eastAsia="zh-Hans"/>
        </w:rPr>
      </w:pPr>
      <w:r>
        <w:rPr>
          <w:rFonts w:hint="eastAsia" w:cs="宋体"/>
          <w:lang w:eastAsia="zh-Hans"/>
        </w:rPr>
        <w:t>实现项目间各组织单位管理，可设定项目内部组织架构，实现项目内部架构设置、成员设置、项目角色设置等；同时可管理项目外部成员，实现干系人管理；</w:t>
      </w:r>
    </w:p>
    <w:p w14:paraId="1F60D053">
      <w:pPr>
        <w:pStyle w:val="4"/>
        <w:numPr>
          <w:ilvl w:val="2"/>
          <w:numId w:val="57"/>
        </w:numPr>
        <w:rPr>
          <w:rFonts w:hint="eastAsia"/>
          <w:lang w:eastAsia="zh-Hans"/>
        </w:rPr>
      </w:pPr>
      <w:bookmarkStart w:id="120" w:name="_Toc123837539"/>
      <w:bookmarkStart w:id="121" w:name="_Toc949"/>
      <w:r>
        <w:rPr>
          <w:rFonts w:hint="eastAsia"/>
          <w:lang w:eastAsia="zh-Hans"/>
        </w:rPr>
        <w:t>项目流程管理</w:t>
      </w:r>
      <w:bookmarkEnd w:id="120"/>
      <w:bookmarkEnd w:id="121"/>
    </w:p>
    <w:p w14:paraId="6024B99F">
      <w:pPr>
        <w:pStyle w:val="8"/>
        <w:numPr>
          <w:ilvl w:val="0"/>
          <w:numId w:val="58"/>
        </w:numPr>
        <w:ind w:firstLine="480"/>
        <w:rPr>
          <w:rFonts w:hint="eastAsia" w:cs="宋体"/>
        </w:rPr>
      </w:pPr>
      <w:r>
        <w:rPr>
          <w:rFonts w:hint="eastAsia" w:cs="宋体"/>
        </w:rPr>
        <w:t>可以根据统一规定和各部门特色流程情况设定审批程序，实现跨部门的线上审批。</w:t>
      </w:r>
    </w:p>
    <w:p w14:paraId="7BF1EED0">
      <w:pPr>
        <w:pStyle w:val="8"/>
        <w:numPr>
          <w:ilvl w:val="0"/>
          <w:numId w:val="58"/>
        </w:numPr>
        <w:ind w:firstLine="480"/>
        <w:rPr>
          <w:rFonts w:hint="eastAsia" w:cs="宋体"/>
        </w:rPr>
      </w:pPr>
      <w:r>
        <w:rPr>
          <w:rFonts w:hint="eastAsia" w:cs="宋体"/>
        </w:rPr>
        <w:t>建立涵盖医院及项目的审批权限，通过流程配置表，管理部门可根据需要自行维护、修改流程，而不影响系统的正常使用。</w:t>
      </w:r>
    </w:p>
    <w:p w14:paraId="0B638A8A">
      <w:pPr>
        <w:pStyle w:val="8"/>
        <w:numPr>
          <w:ilvl w:val="0"/>
          <w:numId w:val="58"/>
        </w:numPr>
        <w:ind w:firstLine="480"/>
        <w:rPr>
          <w:rFonts w:hint="eastAsia" w:cs="宋体"/>
        </w:rPr>
      </w:pPr>
      <w:r>
        <w:rPr>
          <w:rFonts w:hint="eastAsia" w:cs="宋体"/>
        </w:rPr>
        <w:t>实现意见保存、历史流程导入等功能，根据项目管理实际审批会签过程的要求对进行详细设定。</w:t>
      </w:r>
    </w:p>
    <w:p w14:paraId="04C6960B">
      <w:pPr>
        <w:pStyle w:val="8"/>
        <w:numPr>
          <w:ilvl w:val="0"/>
          <w:numId w:val="58"/>
        </w:numPr>
        <w:ind w:firstLine="480"/>
        <w:rPr>
          <w:rFonts w:hint="eastAsia" w:cs="宋体"/>
        </w:rPr>
      </w:pPr>
      <w:r>
        <w:rPr>
          <w:rFonts w:hint="eastAsia" w:cs="宋体"/>
        </w:rPr>
        <w:t>支持不同的逻辑条件，如：根据不同的条件设置不同的转向节点，如根据项目类型，转向不同的业务部门。根据项目金额转向不同的审批人。</w:t>
      </w:r>
    </w:p>
    <w:p w14:paraId="5176E987">
      <w:pPr>
        <w:pStyle w:val="8"/>
        <w:numPr>
          <w:ilvl w:val="0"/>
          <w:numId w:val="58"/>
        </w:numPr>
        <w:ind w:firstLine="480"/>
        <w:rPr>
          <w:rFonts w:hint="eastAsia" w:cs="宋体"/>
        </w:rPr>
      </w:pPr>
      <w:r>
        <w:rPr>
          <w:rFonts w:hint="eastAsia" w:cs="宋体"/>
        </w:rPr>
        <w:t>可灵活设置流程返回的节点，如：退回发起人或某一指定节点。</w:t>
      </w:r>
    </w:p>
    <w:p w14:paraId="59E9CF76">
      <w:pPr>
        <w:pStyle w:val="8"/>
        <w:numPr>
          <w:ilvl w:val="0"/>
          <w:numId w:val="58"/>
        </w:numPr>
        <w:ind w:firstLine="480"/>
        <w:rPr>
          <w:rFonts w:hint="eastAsia" w:cs="宋体"/>
        </w:rPr>
      </w:pPr>
      <w:r>
        <w:rPr>
          <w:rFonts w:hint="eastAsia" w:cs="宋体"/>
        </w:rPr>
        <w:t>可以设置各级审批人查看不同的表单内容，以及是否可以修改合同表单数据、合同文本。</w:t>
      </w:r>
    </w:p>
    <w:p w14:paraId="79C8BF86">
      <w:pPr>
        <w:pStyle w:val="8"/>
        <w:numPr>
          <w:ilvl w:val="0"/>
          <w:numId w:val="58"/>
        </w:numPr>
        <w:ind w:firstLine="480"/>
        <w:rPr>
          <w:rFonts w:hint="eastAsia" w:cs="宋体"/>
        </w:rPr>
      </w:pPr>
      <w:r>
        <w:rPr>
          <w:rFonts w:hint="eastAsia" w:cs="宋体"/>
        </w:rPr>
        <w:t>可以配置外部项目人员参与项目管理各流程审核，能够实现对于外部资源的身份认证。</w:t>
      </w:r>
    </w:p>
    <w:p w14:paraId="256879D5">
      <w:pPr>
        <w:pStyle w:val="8"/>
        <w:numPr>
          <w:ilvl w:val="0"/>
          <w:numId w:val="58"/>
        </w:numPr>
        <w:ind w:firstLine="480"/>
        <w:rPr>
          <w:rFonts w:hint="eastAsia" w:cs="宋体"/>
        </w:rPr>
      </w:pPr>
      <w:r>
        <w:rPr>
          <w:rFonts w:hint="eastAsia" w:cs="宋体"/>
        </w:rPr>
        <w:t>可以保留修改痕迹且可查询各修改版本。可以同时提交多人审批/会签。</w:t>
      </w:r>
    </w:p>
    <w:p w14:paraId="3416A77D">
      <w:pPr>
        <w:pStyle w:val="8"/>
        <w:numPr>
          <w:ilvl w:val="0"/>
          <w:numId w:val="58"/>
        </w:numPr>
        <w:ind w:firstLine="480"/>
        <w:rPr>
          <w:rFonts w:hint="eastAsia" w:cs="宋体"/>
        </w:rPr>
      </w:pPr>
      <w:r>
        <w:rPr>
          <w:rFonts w:hint="eastAsia" w:cs="宋体"/>
        </w:rPr>
        <w:t>可以对审批时间进行统一设置，系统需显示每一个审批步骤的实际完成时间及合同完成审批的总时间，超出审批时间的系统需进行提醒。</w:t>
      </w:r>
    </w:p>
    <w:p w14:paraId="64242858">
      <w:pPr>
        <w:pStyle w:val="4"/>
        <w:numPr>
          <w:ilvl w:val="2"/>
          <w:numId w:val="57"/>
        </w:numPr>
        <w:rPr>
          <w:rFonts w:hint="eastAsia"/>
          <w:lang w:eastAsia="zh-Hans"/>
        </w:rPr>
      </w:pPr>
      <w:bookmarkStart w:id="122" w:name="_Toc6961"/>
      <w:bookmarkStart w:id="123" w:name="_Toc123837540"/>
      <w:r>
        <w:rPr>
          <w:rFonts w:hint="eastAsia"/>
          <w:lang w:eastAsia="zh-Hans"/>
        </w:rPr>
        <w:t>计划任务管理</w:t>
      </w:r>
      <w:bookmarkEnd w:id="122"/>
      <w:bookmarkEnd w:id="123"/>
    </w:p>
    <w:p w14:paraId="5A2CB22D">
      <w:pPr>
        <w:pStyle w:val="5"/>
        <w:numPr>
          <w:ilvl w:val="3"/>
          <w:numId w:val="59"/>
        </w:numPr>
      </w:pPr>
      <w:r>
        <w:rPr>
          <w:rFonts w:hint="eastAsia"/>
        </w:rPr>
        <w:t>任务管理</w:t>
      </w:r>
    </w:p>
    <w:p w14:paraId="7FBC4C00">
      <w:pPr>
        <w:pStyle w:val="8"/>
        <w:ind w:firstLine="480"/>
        <w:rPr>
          <w:rFonts w:hint="eastAsia" w:cs="宋体"/>
          <w:lang w:eastAsia="zh-Hans"/>
        </w:rPr>
      </w:pPr>
      <w:r>
        <w:rPr>
          <w:rFonts w:hint="eastAsia" w:cs="宋体"/>
          <w:lang w:eastAsia="zh-Hans"/>
        </w:rPr>
        <w:t xml:space="preserve">任务管理，又称为标准工序管理，是针对一个项目的标准动作及执行过程的任务分解，支持多级分解，任务分类，标准工期指定等。  </w:t>
      </w:r>
    </w:p>
    <w:p w14:paraId="75BC8C2A">
      <w:pPr>
        <w:pStyle w:val="8"/>
        <w:ind w:firstLine="480"/>
        <w:rPr>
          <w:rFonts w:hint="eastAsia" w:cs="宋体"/>
          <w:lang w:eastAsia="zh-Hans"/>
        </w:rPr>
      </w:pPr>
      <w:r>
        <w:rPr>
          <w:rFonts w:hint="eastAsia" w:cs="宋体"/>
          <w:lang w:eastAsia="zh-Hans"/>
        </w:rPr>
        <w:t>可针对项目类型完成标准工序设定，同时支持工序细节设置，包括任务完成标准，交付物模板，参考工期等等，工序设定的内容可直接用于项目计划引用。</w:t>
      </w:r>
    </w:p>
    <w:p w14:paraId="5D5A2450">
      <w:pPr>
        <w:pStyle w:val="5"/>
        <w:numPr>
          <w:ilvl w:val="3"/>
          <w:numId w:val="59"/>
        </w:numPr>
      </w:pPr>
      <w:r>
        <w:t>计划管理</w:t>
      </w:r>
    </w:p>
    <w:p w14:paraId="662FF10B">
      <w:pPr>
        <w:pStyle w:val="8"/>
        <w:ind w:firstLine="480"/>
        <w:rPr>
          <w:rFonts w:hint="eastAsia" w:cs="宋体"/>
          <w:lang w:eastAsia="zh-Hans"/>
        </w:rPr>
      </w:pPr>
      <w:r>
        <w:rPr>
          <w:rFonts w:hint="eastAsia" w:cs="宋体"/>
          <w:lang w:eastAsia="zh-Hans"/>
        </w:rPr>
        <w:t>计划模板: 系统支持多类型计划模板设定及引用，可通过多类型计划模板，快速生成项目计划。</w:t>
      </w:r>
    </w:p>
    <w:p w14:paraId="583F26FC">
      <w:pPr>
        <w:pStyle w:val="8"/>
        <w:ind w:firstLine="480"/>
        <w:rPr>
          <w:rFonts w:hint="eastAsia" w:cs="宋体"/>
          <w:lang w:eastAsia="zh-Hans"/>
        </w:rPr>
      </w:pPr>
      <w:r>
        <w:rPr>
          <w:rFonts w:hint="eastAsia" w:cs="宋体"/>
          <w:lang w:eastAsia="zh-Hans"/>
        </w:rPr>
        <w:t>计划编制：项目经理可通过模板编排总控计划，也可通过Excel导入已编制好的总体计划；各个职能部门编排专项计划；各个职能部门之间专项计划可自动化生成，可根据职能分类进行分解，管理，反馈等，例如设计计划、采购计划；计划经过评审后发布，形成计划基线，可实现多版本控制、调整。</w:t>
      </w:r>
    </w:p>
    <w:p w14:paraId="09C77248">
      <w:pPr>
        <w:pStyle w:val="8"/>
        <w:ind w:firstLine="480"/>
        <w:rPr>
          <w:rFonts w:hint="eastAsia" w:cs="宋体"/>
          <w:lang w:eastAsia="zh-Hans"/>
        </w:rPr>
      </w:pPr>
      <w:r>
        <w:rPr>
          <w:rFonts w:hint="eastAsia" w:cs="宋体"/>
          <w:lang w:eastAsia="zh-Hans"/>
        </w:rPr>
        <w:t>计划反馈：项目计划可以支持多种反馈方式，包括业务流程反馈，交付物驱动反馈，填报式反馈。</w:t>
      </w:r>
    </w:p>
    <w:p w14:paraId="4377FABD">
      <w:pPr>
        <w:pStyle w:val="4"/>
        <w:numPr>
          <w:ilvl w:val="2"/>
          <w:numId w:val="57"/>
        </w:numPr>
        <w:rPr>
          <w:rFonts w:hint="eastAsia"/>
          <w:lang w:eastAsia="zh-Hans"/>
        </w:rPr>
      </w:pPr>
      <w:bookmarkStart w:id="124" w:name="_Toc123837541"/>
      <w:bookmarkStart w:id="125" w:name="_Toc4706"/>
      <w:r>
        <w:rPr>
          <w:rFonts w:hint="eastAsia"/>
          <w:lang w:eastAsia="zh-Hans"/>
        </w:rPr>
        <w:t>项目预警管理</w:t>
      </w:r>
      <w:bookmarkEnd w:id="124"/>
      <w:bookmarkEnd w:id="125"/>
    </w:p>
    <w:p w14:paraId="6CDB028B">
      <w:pPr>
        <w:pStyle w:val="8"/>
        <w:ind w:firstLine="480"/>
        <w:rPr>
          <w:rFonts w:hint="eastAsia" w:cs="宋体"/>
          <w:lang w:eastAsia="zh-Hans"/>
        </w:rPr>
      </w:pPr>
      <w:r>
        <w:rPr>
          <w:rFonts w:hint="eastAsia" w:cs="宋体"/>
          <w:lang w:eastAsia="zh-Hans"/>
        </w:rPr>
        <w:t>根据数据分析、指标对比结果实现异常差异值的自动提示，可以灵活的集成到其他平台中实现（微信、企业微信等）自动预警功能。</w:t>
      </w:r>
    </w:p>
    <w:p w14:paraId="28FD7F31">
      <w:pPr>
        <w:pStyle w:val="4"/>
        <w:numPr>
          <w:ilvl w:val="2"/>
          <w:numId w:val="57"/>
        </w:numPr>
        <w:rPr>
          <w:rFonts w:hint="eastAsia"/>
          <w:lang w:eastAsia="zh-Hans"/>
        </w:rPr>
      </w:pPr>
      <w:bookmarkStart w:id="126" w:name="_Toc32406"/>
      <w:bookmarkStart w:id="127" w:name="_Toc123837544"/>
      <w:r>
        <w:rPr>
          <w:rFonts w:hint="eastAsia"/>
          <w:lang w:eastAsia="zh-Hans"/>
        </w:rPr>
        <w:t>项目执行管理</w:t>
      </w:r>
      <w:bookmarkEnd w:id="126"/>
      <w:bookmarkEnd w:id="127"/>
    </w:p>
    <w:p w14:paraId="20053579">
      <w:pPr>
        <w:pStyle w:val="5"/>
        <w:numPr>
          <w:ilvl w:val="3"/>
          <w:numId w:val="59"/>
        </w:numPr>
      </w:pPr>
      <w:r>
        <w:t>项目工时管理：</w:t>
      </w:r>
    </w:p>
    <w:p w14:paraId="02E11F0E">
      <w:pPr>
        <w:pStyle w:val="8"/>
        <w:ind w:firstLine="480"/>
        <w:rPr>
          <w:rFonts w:hint="eastAsia" w:cs="宋体"/>
          <w:lang w:eastAsia="zh-Hans"/>
        </w:rPr>
      </w:pPr>
      <w:r>
        <w:rPr>
          <w:rFonts w:hint="eastAsia" w:cs="宋体"/>
          <w:lang w:eastAsia="zh-Hans"/>
        </w:rPr>
        <w:t>支持项目各专业及业务单元工时信息填报，填报由个人填写，项目各专业负责人进行确认，以流程化管控方式进行工时确认；将项目工时与项目成本紧密关联，实现项目成本实时监测，量化人力投入。</w:t>
      </w:r>
    </w:p>
    <w:p w14:paraId="11710320">
      <w:pPr>
        <w:pStyle w:val="5"/>
        <w:numPr>
          <w:ilvl w:val="3"/>
          <w:numId w:val="59"/>
        </w:numPr>
      </w:pPr>
      <w:r>
        <w:t>项目采购管理：</w:t>
      </w:r>
    </w:p>
    <w:p w14:paraId="3791AE75">
      <w:pPr>
        <w:pStyle w:val="8"/>
        <w:ind w:firstLine="480"/>
        <w:rPr>
          <w:rFonts w:hint="eastAsia" w:cs="宋体"/>
          <w:lang w:eastAsia="zh-Hans"/>
        </w:rPr>
      </w:pPr>
      <w:r>
        <w:rPr>
          <w:rFonts w:hint="eastAsia" w:cs="宋体"/>
          <w:lang w:eastAsia="zh-Hans"/>
        </w:rPr>
        <w:t>可关联采购系统，实现各项目采购环节监控，实现采购管理与项目计划任务挂钩，保障各采购节点可量化、可监控。</w:t>
      </w:r>
    </w:p>
    <w:p w14:paraId="6ADE8216">
      <w:pPr>
        <w:pStyle w:val="5"/>
        <w:numPr>
          <w:ilvl w:val="3"/>
          <w:numId w:val="59"/>
        </w:numPr>
      </w:pPr>
      <w:r>
        <w:t>项目收支管理：</w:t>
      </w:r>
    </w:p>
    <w:p w14:paraId="7531800C">
      <w:pPr>
        <w:pStyle w:val="8"/>
        <w:ind w:firstLine="480"/>
        <w:rPr>
          <w:rFonts w:hint="eastAsia" w:cs="宋体"/>
          <w:lang w:eastAsia="zh-Hans"/>
        </w:rPr>
      </w:pPr>
      <w:r>
        <w:rPr>
          <w:rFonts w:hint="eastAsia" w:cs="宋体"/>
          <w:lang w:eastAsia="zh-Hans"/>
        </w:rPr>
        <w:t>围绕项目管理，实现项目过程各环节收支明细管理，实现项目收支过程在线审核，并自动关联发生项目，实现项目收入、支出自动统计、汇总，与项目预算及资金计划实时对比分析形成项目资金管控。</w:t>
      </w:r>
    </w:p>
    <w:p w14:paraId="070A4885">
      <w:pPr>
        <w:pStyle w:val="5"/>
        <w:numPr>
          <w:ilvl w:val="3"/>
          <w:numId w:val="59"/>
        </w:numPr>
      </w:pPr>
      <w:r>
        <w:t>项目风险管理：</w:t>
      </w:r>
    </w:p>
    <w:p w14:paraId="308CC90B">
      <w:pPr>
        <w:pStyle w:val="8"/>
        <w:ind w:firstLine="480"/>
        <w:rPr>
          <w:rFonts w:hint="eastAsia" w:cs="宋体"/>
          <w:lang w:eastAsia="zh-Hans"/>
        </w:rPr>
      </w:pPr>
      <w:r>
        <w:rPr>
          <w:rFonts w:hint="eastAsia" w:cs="宋体"/>
          <w:lang w:eastAsia="zh-Hans"/>
        </w:rPr>
        <w:t>可支持风险识别，当有风险产生时自动到风险库创建相关风险并触发相关提醒；也支持按照设定的风险规则自动触发创建风险，有一些人为判定的风险不在规则内，支持手工提报风险。</w:t>
      </w:r>
    </w:p>
    <w:p w14:paraId="240983B7">
      <w:pPr>
        <w:pStyle w:val="5"/>
        <w:numPr>
          <w:ilvl w:val="3"/>
          <w:numId w:val="59"/>
        </w:numPr>
      </w:pPr>
      <w:r>
        <w:t>项目变更管理：</w:t>
      </w:r>
    </w:p>
    <w:p w14:paraId="1C0EB95B">
      <w:pPr>
        <w:pStyle w:val="8"/>
        <w:ind w:firstLine="480"/>
        <w:rPr>
          <w:rFonts w:hint="eastAsia" w:cs="宋体"/>
          <w:lang w:eastAsia="zh-Hans"/>
        </w:rPr>
      </w:pPr>
      <w:r>
        <w:rPr>
          <w:rFonts w:hint="eastAsia" w:cs="宋体"/>
          <w:lang w:eastAsia="zh-Hans"/>
        </w:rPr>
        <w:t xml:space="preserve">支持规范化变更审核管理，可分类记录甲方变更及乙方变更，并记录对应提出金额及确认金额，可将变更审核金额自动划转至项目收支计划； </w:t>
      </w:r>
    </w:p>
    <w:p w14:paraId="7BE9A289">
      <w:pPr>
        <w:pStyle w:val="5"/>
        <w:numPr>
          <w:ilvl w:val="3"/>
          <w:numId w:val="59"/>
        </w:numPr>
      </w:pPr>
      <w:r>
        <w:t>项目质量管理：</w:t>
      </w:r>
    </w:p>
    <w:p w14:paraId="4D0D50BD">
      <w:pPr>
        <w:pStyle w:val="8"/>
        <w:ind w:firstLine="480"/>
        <w:rPr>
          <w:rFonts w:hint="eastAsia" w:cs="宋体"/>
          <w:lang w:eastAsia="zh-Hans"/>
        </w:rPr>
      </w:pPr>
      <w:r>
        <w:rPr>
          <w:rFonts w:hint="eastAsia" w:cs="宋体"/>
          <w:lang w:eastAsia="zh-Hans"/>
        </w:rPr>
        <w:t>根据</w:t>
      </w:r>
      <w:r>
        <w:rPr>
          <w:rFonts w:hint="eastAsia" w:cs="宋体"/>
        </w:rPr>
        <w:t>医院</w:t>
      </w:r>
      <w:r>
        <w:rPr>
          <w:rFonts w:hint="eastAsia" w:cs="宋体"/>
          <w:lang w:eastAsia="zh-Hans"/>
        </w:rPr>
        <w:t>制定质量管控标准，通过对权限的灵活配置，即可以使第三方实施人员通过系统反馈现场实施进度与质量控制，通过质量与现场监理对相关施工/安装等环节的质量执行情况收集与分析，掌握项目的整体的质量情况及有可能存在的风险。</w:t>
      </w:r>
    </w:p>
    <w:p w14:paraId="12DF3CF4">
      <w:pPr>
        <w:pStyle w:val="5"/>
        <w:numPr>
          <w:ilvl w:val="3"/>
          <w:numId w:val="59"/>
        </w:numPr>
      </w:pPr>
      <w:r>
        <w:t>项目安全管理：</w:t>
      </w:r>
    </w:p>
    <w:p w14:paraId="19320B66">
      <w:pPr>
        <w:pStyle w:val="8"/>
        <w:ind w:firstLine="480"/>
        <w:rPr>
          <w:rFonts w:hint="eastAsia" w:cs="宋体"/>
          <w:lang w:eastAsia="zh-Hans"/>
        </w:rPr>
      </w:pPr>
      <w:r>
        <w:rPr>
          <w:rFonts w:hint="eastAsia" w:cs="宋体"/>
          <w:lang w:eastAsia="zh-Hans"/>
        </w:rPr>
        <w:t>根据</w:t>
      </w:r>
      <w:r>
        <w:rPr>
          <w:rFonts w:hint="eastAsia" w:cs="宋体"/>
        </w:rPr>
        <w:t>医院</w:t>
      </w:r>
      <w:r>
        <w:rPr>
          <w:rFonts w:hint="eastAsia" w:cs="宋体"/>
          <w:lang w:eastAsia="zh-Hans"/>
        </w:rPr>
        <w:t>制定安全管控标准，通过对权限的灵活配置，即可以使第三方实施人员通过系统反馈现场安全风险，通过安全经理对相关各环节的安全执行情况跟踪，掌握项目的整体的安全情况及有可能存在的风险。</w:t>
      </w:r>
    </w:p>
    <w:p w14:paraId="2FEC08B8">
      <w:pPr>
        <w:pStyle w:val="5"/>
        <w:numPr>
          <w:ilvl w:val="3"/>
          <w:numId w:val="59"/>
        </w:numPr>
      </w:pPr>
      <w:r>
        <w:t>项目整改管理：</w:t>
      </w:r>
    </w:p>
    <w:p w14:paraId="0D174B52">
      <w:pPr>
        <w:pStyle w:val="8"/>
        <w:ind w:firstLine="480"/>
        <w:rPr>
          <w:rFonts w:hint="eastAsia" w:cs="宋体"/>
          <w:lang w:eastAsia="zh-Hans"/>
        </w:rPr>
      </w:pPr>
      <w:r>
        <w:rPr>
          <w:rFonts w:hint="eastAsia" w:cs="宋体"/>
          <w:lang w:eastAsia="zh-Hans"/>
        </w:rPr>
        <w:t>安全、质量事件通过隐患发现、通知 、整改、 验收，形成闭环管理；提高风险控制手段，使事件处理受控。</w:t>
      </w:r>
    </w:p>
    <w:p w14:paraId="51B13F69">
      <w:pPr>
        <w:pStyle w:val="4"/>
        <w:numPr>
          <w:ilvl w:val="2"/>
          <w:numId w:val="57"/>
        </w:numPr>
        <w:rPr>
          <w:rFonts w:hint="eastAsia"/>
          <w:lang w:eastAsia="zh-Hans"/>
        </w:rPr>
      </w:pPr>
      <w:bookmarkStart w:id="128" w:name="_Toc25747"/>
      <w:bookmarkStart w:id="129" w:name="_Toc123837545"/>
      <w:r>
        <w:rPr>
          <w:rFonts w:hint="eastAsia"/>
          <w:lang w:eastAsia="zh-Hans"/>
        </w:rPr>
        <w:t>项目收尾管理</w:t>
      </w:r>
      <w:bookmarkEnd w:id="128"/>
      <w:bookmarkEnd w:id="129"/>
    </w:p>
    <w:p w14:paraId="17DA88F2">
      <w:pPr>
        <w:pStyle w:val="5"/>
        <w:numPr>
          <w:ilvl w:val="3"/>
          <w:numId w:val="59"/>
        </w:numPr>
        <w:rPr>
          <w:rFonts w:hint="eastAsia" w:ascii="宋体" w:hAnsi="宋体" w:cs="宋体"/>
        </w:rPr>
      </w:pPr>
      <w:r>
        <w:rPr>
          <w:rFonts w:hint="eastAsia" w:ascii="宋体" w:hAnsi="宋体" w:cs="宋体"/>
        </w:rPr>
        <w:t>项目上线检查</w:t>
      </w:r>
    </w:p>
    <w:p w14:paraId="35C471AC">
      <w:pPr>
        <w:pStyle w:val="8"/>
        <w:ind w:firstLine="480"/>
        <w:rPr>
          <w:rFonts w:hint="eastAsia" w:cs="宋体"/>
          <w:lang w:eastAsia="zh-Hans"/>
        </w:rPr>
      </w:pPr>
      <w:r>
        <w:rPr>
          <w:rFonts w:hint="eastAsia" w:cs="宋体"/>
          <w:lang w:eastAsia="zh-Hans"/>
        </w:rPr>
        <w:t>支持自定以项目检查清单，以流程审核的方式清单化管控项目上线任务。</w:t>
      </w:r>
    </w:p>
    <w:p w14:paraId="4C49B172">
      <w:pPr>
        <w:pStyle w:val="5"/>
        <w:numPr>
          <w:ilvl w:val="3"/>
          <w:numId w:val="59"/>
        </w:numPr>
      </w:pPr>
      <w:r>
        <w:t>项目验收</w:t>
      </w:r>
    </w:p>
    <w:p w14:paraId="422933B6">
      <w:pPr>
        <w:pStyle w:val="8"/>
        <w:ind w:firstLine="480"/>
        <w:rPr>
          <w:rFonts w:hint="eastAsia" w:cs="宋体"/>
          <w:lang w:eastAsia="zh-Hans"/>
        </w:rPr>
      </w:pPr>
      <w:r>
        <w:rPr>
          <w:rFonts w:hint="eastAsia" w:cs="宋体"/>
          <w:lang w:eastAsia="zh-Hans"/>
        </w:rPr>
        <w:t>可通过系统实现项目成本、收入、支出等数据自动归集，避免重复录入。实现项目自动核算。</w:t>
      </w:r>
    </w:p>
    <w:p w14:paraId="41B1AA07">
      <w:pPr>
        <w:pStyle w:val="5"/>
        <w:numPr>
          <w:ilvl w:val="3"/>
          <w:numId w:val="59"/>
        </w:numPr>
      </w:pPr>
      <w:r>
        <w:t>项目评价</w:t>
      </w:r>
    </w:p>
    <w:p w14:paraId="57D4B15F">
      <w:pPr>
        <w:pStyle w:val="8"/>
        <w:ind w:firstLine="480"/>
        <w:rPr>
          <w:rFonts w:hint="eastAsia" w:cs="宋体"/>
          <w:lang w:eastAsia="zh-Hans"/>
        </w:rPr>
      </w:pPr>
      <w:r>
        <w:rPr>
          <w:rFonts w:hint="eastAsia" w:cs="宋体"/>
          <w:lang w:eastAsia="zh-Hans"/>
        </w:rPr>
        <w:t>可自定义项目评价内容，实现项目结项后内外部项目评价，保证项目经验留存。</w:t>
      </w:r>
    </w:p>
    <w:p w14:paraId="15A579C2">
      <w:pPr>
        <w:pStyle w:val="4"/>
        <w:numPr>
          <w:ilvl w:val="2"/>
          <w:numId w:val="57"/>
        </w:numPr>
        <w:rPr>
          <w:rFonts w:hint="eastAsia"/>
          <w:lang w:eastAsia="zh-Hans"/>
        </w:rPr>
      </w:pPr>
      <w:bookmarkStart w:id="130" w:name="_Toc123837547"/>
      <w:bookmarkStart w:id="131" w:name="_Toc4861"/>
      <w:r>
        <w:rPr>
          <w:rFonts w:hint="eastAsia"/>
          <w:lang w:eastAsia="zh-Hans"/>
        </w:rPr>
        <w:t>项目文档管理</w:t>
      </w:r>
      <w:bookmarkEnd w:id="130"/>
      <w:bookmarkEnd w:id="131"/>
    </w:p>
    <w:p w14:paraId="083CBEB4">
      <w:pPr>
        <w:pStyle w:val="8"/>
        <w:ind w:firstLine="480"/>
        <w:rPr>
          <w:rFonts w:hint="eastAsia" w:cs="宋体"/>
          <w:lang w:eastAsia="zh-Hans"/>
        </w:rPr>
      </w:pPr>
      <w:r>
        <w:rPr>
          <w:rFonts w:hint="eastAsia" w:cs="宋体"/>
          <w:lang w:eastAsia="zh-Hans"/>
        </w:rPr>
        <w:t>实现对资产相关的文档、资料管理软件可以更高效的管理文档整个生命周期：创建、修改、版本控制、审批程序、存储、查询、重用以及归档；</w:t>
      </w:r>
    </w:p>
    <w:p w14:paraId="1D6CADD9">
      <w:pPr>
        <w:pStyle w:val="4"/>
        <w:numPr>
          <w:ilvl w:val="2"/>
          <w:numId w:val="57"/>
        </w:numPr>
        <w:rPr>
          <w:rFonts w:hint="eastAsia"/>
          <w:lang w:eastAsia="zh-Hans"/>
        </w:rPr>
      </w:pPr>
      <w:bookmarkStart w:id="132" w:name="_Toc1548"/>
      <w:bookmarkStart w:id="133" w:name="_Toc123837548"/>
      <w:r>
        <w:rPr>
          <w:rFonts w:hint="eastAsia"/>
          <w:lang w:eastAsia="zh-Hans"/>
        </w:rPr>
        <w:t>项目统计分析</w:t>
      </w:r>
      <w:bookmarkEnd w:id="132"/>
      <w:bookmarkEnd w:id="133"/>
    </w:p>
    <w:p w14:paraId="6D5628FC">
      <w:pPr>
        <w:pStyle w:val="8"/>
        <w:numPr>
          <w:ilvl w:val="0"/>
          <w:numId w:val="60"/>
        </w:numPr>
        <w:ind w:left="840" w:firstLine="0" w:firstLineChars="0"/>
        <w:rPr>
          <w:rFonts w:hint="eastAsia" w:cs="宋体"/>
          <w:lang w:eastAsia="zh-Hans"/>
        </w:rPr>
      </w:pPr>
      <w:r>
        <w:rPr>
          <w:rFonts w:hint="eastAsia" w:cs="宋体"/>
          <w:lang w:eastAsia="zh-Hans"/>
        </w:rPr>
        <w:t>采集各项目安全、质量、进度，成本等数据进行比对统计、实时分析报表/图表。</w:t>
      </w:r>
    </w:p>
    <w:p w14:paraId="1D6F2C82">
      <w:pPr>
        <w:pStyle w:val="8"/>
        <w:numPr>
          <w:ilvl w:val="0"/>
          <w:numId w:val="60"/>
        </w:numPr>
        <w:ind w:left="840" w:firstLine="0" w:firstLineChars="0"/>
        <w:rPr>
          <w:rFonts w:hint="eastAsia" w:cs="宋体"/>
          <w:lang w:eastAsia="zh-Hans"/>
        </w:rPr>
      </w:pPr>
      <w:r>
        <w:rPr>
          <w:rFonts w:hint="eastAsia" w:cs="宋体"/>
          <w:lang w:eastAsia="zh-Hans"/>
        </w:rPr>
        <w:t>依托一体化信息平台，通过动态监控项目安全、质量、进度执行情况， 对实际数据与计划目标进行比较分析，实时掌握项目执行状况。</w:t>
      </w:r>
    </w:p>
    <w:p w14:paraId="4D0B2C80">
      <w:pPr>
        <w:pStyle w:val="8"/>
        <w:numPr>
          <w:ilvl w:val="0"/>
          <w:numId w:val="60"/>
        </w:numPr>
        <w:ind w:left="840" w:firstLine="0" w:firstLineChars="0"/>
        <w:rPr>
          <w:rFonts w:hint="eastAsia" w:cs="宋体"/>
          <w:lang w:eastAsia="zh-Hans"/>
        </w:rPr>
      </w:pPr>
      <w:r>
        <w:rPr>
          <w:rFonts w:hint="eastAsia" w:cs="宋体"/>
          <w:lang w:eastAsia="zh-Hans"/>
        </w:rPr>
        <w:t>项目签证、合同变更更新实现成本费用偏差的实时预警，使项目成本可控，为管理决策提供支撑。</w:t>
      </w:r>
    </w:p>
    <w:p w14:paraId="40B709F5">
      <w:pPr>
        <w:pStyle w:val="8"/>
        <w:ind w:left="2" w:firstLine="480"/>
        <w:rPr>
          <w:rFonts w:hint="eastAsia" w:cs="宋体"/>
        </w:rPr>
      </w:pPr>
      <w:r>
        <w:rPr>
          <w:rFonts w:hint="eastAsia" w:cs="宋体"/>
          <w:lang w:eastAsia="zh-Hans"/>
        </w:rPr>
        <w:t>根据用户对不同指标和数据分析结果的关注度高低，实现高频使用和查看数据推送。</w:t>
      </w:r>
    </w:p>
    <w:p w14:paraId="4905E594">
      <w:pPr>
        <w:pStyle w:val="3"/>
        <w:numPr>
          <w:ilvl w:val="1"/>
          <w:numId w:val="45"/>
        </w:numPr>
        <w:rPr>
          <w:rFonts w:hint="eastAsia"/>
        </w:rPr>
      </w:pPr>
      <w:bookmarkStart w:id="134" w:name="_Toc5033"/>
      <w:r>
        <w:rPr>
          <w:rFonts w:hint="eastAsia"/>
          <w:lang w:eastAsia="zh-Hans"/>
        </w:rPr>
        <w:t>印章管理</w:t>
      </w:r>
      <w:bookmarkEnd w:id="134"/>
    </w:p>
    <w:p w14:paraId="024535FC">
      <w:pPr>
        <w:pStyle w:val="8"/>
        <w:ind w:left="2" w:firstLine="480"/>
        <w:rPr>
          <w:rFonts w:hint="eastAsia" w:cs="宋体"/>
        </w:rPr>
      </w:pPr>
      <w:r>
        <w:rPr>
          <w:rFonts w:hint="eastAsia" w:cs="宋体"/>
        </w:rPr>
        <w:t>将印章统一收集、分类，进行统一管理，标准化用印流程。</w:t>
      </w:r>
    </w:p>
    <w:p w14:paraId="3434C882">
      <w:pPr>
        <w:pStyle w:val="3"/>
        <w:numPr>
          <w:ilvl w:val="1"/>
          <w:numId w:val="45"/>
        </w:numPr>
        <w:rPr>
          <w:rFonts w:hint="eastAsia"/>
        </w:rPr>
      </w:pPr>
      <w:bookmarkStart w:id="135" w:name="_Toc20835"/>
      <w:r>
        <w:rPr>
          <w:rFonts w:hint="eastAsia"/>
          <w:lang w:eastAsia="zh-Hans"/>
        </w:rPr>
        <w:t>档案管理</w:t>
      </w:r>
      <w:bookmarkEnd w:id="135"/>
    </w:p>
    <w:p w14:paraId="67FCF366">
      <w:pPr>
        <w:pStyle w:val="8"/>
        <w:numPr>
          <w:ilvl w:val="0"/>
          <w:numId w:val="61"/>
        </w:numPr>
        <w:ind w:firstLine="480"/>
        <w:rPr>
          <w:rFonts w:hint="eastAsia" w:cs="宋体"/>
          <w:lang w:eastAsia="zh-Hans"/>
        </w:rPr>
      </w:pPr>
      <w:r>
        <w:rPr>
          <w:rFonts w:hint="eastAsia" w:cs="宋体"/>
          <w:lang w:eastAsia="zh-Hans"/>
        </w:rPr>
        <w:t>档案收集：支持批量导入、批量挂接，能支持在线著录、看图著录，实现大文件断点续传或直连扫描仪扫描上传。</w:t>
      </w:r>
    </w:p>
    <w:p w14:paraId="6E128E88">
      <w:pPr>
        <w:pStyle w:val="8"/>
        <w:numPr>
          <w:ilvl w:val="0"/>
          <w:numId w:val="61"/>
        </w:numPr>
        <w:ind w:firstLine="480"/>
        <w:rPr>
          <w:rFonts w:hint="eastAsia" w:cs="宋体"/>
          <w:lang w:eastAsia="zh-Hans"/>
        </w:rPr>
      </w:pPr>
      <w:r>
        <w:rPr>
          <w:rFonts w:hint="eastAsia" w:cs="宋体"/>
        </w:rPr>
        <w:t>档号自动生成</w:t>
      </w:r>
      <w:r>
        <w:rPr>
          <w:rFonts w:hint="eastAsia" w:cs="宋体"/>
          <w:lang w:eastAsia="zh-Hans"/>
        </w:rPr>
        <w:t>：</w:t>
      </w:r>
      <w:r>
        <w:rPr>
          <w:rFonts w:hint="eastAsia" w:cs="宋体"/>
        </w:rPr>
        <w:t>提供档号自动生成，支持按照不同分类设置不同的档号规则，并支持灵活调整</w:t>
      </w:r>
      <w:r>
        <w:rPr>
          <w:rFonts w:hint="eastAsia" w:cs="宋体"/>
          <w:lang w:eastAsia="zh-Hans"/>
        </w:rPr>
        <w:t>。</w:t>
      </w:r>
    </w:p>
    <w:p w14:paraId="58F2E89F">
      <w:pPr>
        <w:pStyle w:val="8"/>
        <w:numPr>
          <w:ilvl w:val="0"/>
          <w:numId w:val="61"/>
        </w:numPr>
        <w:ind w:firstLine="480"/>
        <w:rPr>
          <w:rFonts w:hint="eastAsia" w:cs="宋体"/>
          <w:lang w:eastAsia="zh-Hans"/>
        </w:rPr>
      </w:pPr>
      <w:r>
        <w:rPr>
          <w:rFonts w:hint="eastAsia" w:cs="宋体"/>
        </w:rPr>
        <w:t>档案整理</w:t>
      </w:r>
      <w:r>
        <w:rPr>
          <w:rFonts w:hint="eastAsia" w:cs="宋体"/>
          <w:lang w:eastAsia="zh-Hans"/>
        </w:rPr>
        <w:t>：</w:t>
      </w:r>
      <w:r>
        <w:rPr>
          <w:rFonts w:hint="eastAsia" w:cs="宋体"/>
        </w:rPr>
        <w:t>支持项目级、案卷级和文件级的整理方式</w:t>
      </w:r>
      <w:r>
        <w:rPr>
          <w:rFonts w:hint="eastAsia" w:cs="宋体"/>
          <w:lang w:eastAsia="zh-Hans"/>
        </w:rPr>
        <w:t>，</w:t>
      </w:r>
      <w:r>
        <w:rPr>
          <w:rFonts w:hint="eastAsia" w:cs="宋体"/>
        </w:rPr>
        <w:t>以案卷形式管理的档案，提供案卷条目新增、卷内条目新增、卷内文件上传功能，对于待整理文件可进行手工组卷、快速组卷、拆卷操作</w:t>
      </w:r>
      <w:r>
        <w:rPr>
          <w:rFonts w:hint="eastAsia" w:cs="宋体"/>
          <w:lang w:eastAsia="zh-Hans"/>
        </w:rPr>
        <w:t>；</w:t>
      </w:r>
      <w:r>
        <w:rPr>
          <w:rFonts w:hint="eastAsia" w:cs="宋体"/>
        </w:rPr>
        <w:t>支持档案的卷内档号更新、件号调整</w:t>
      </w:r>
      <w:r>
        <w:rPr>
          <w:rFonts w:hint="eastAsia" w:cs="宋体"/>
          <w:lang w:eastAsia="zh-Hans"/>
        </w:rPr>
        <w:t>。</w:t>
      </w:r>
    </w:p>
    <w:p w14:paraId="79D30748">
      <w:pPr>
        <w:pStyle w:val="8"/>
        <w:numPr>
          <w:ilvl w:val="0"/>
          <w:numId w:val="61"/>
        </w:numPr>
        <w:ind w:firstLine="480"/>
        <w:rPr>
          <w:rFonts w:hint="eastAsia" w:cs="宋体"/>
        </w:rPr>
      </w:pPr>
      <w:r>
        <w:rPr>
          <w:rFonts w:hint="eastAsia" w:cs="宋体"/>
        </w:rPr>
        <w:t>档案关联</w:t>
      </w:r>
      <w:r>
        <w:rPr>
          <w:rFonts w:hint="eastAsia" w:cs="宋体"/>
          <w:lang w:eastAsia="zh-Hans"/>
        </w:rPr>
        <w:t>：</w:t>
      </w:r>
      <w:r>
        <w:rPr>
          <w:rFonts w:hint="eastAsia" w:cs="宋体"/>
        </w:rPr>
        <w:t>支持配置电子档案之间的关联规则，实现自动关联</w:t>
      </w:r>
    </w:p>
    <w:p w14:paraId="2FCB4819">
      <w:pPr>
        <w:pStyle w:val="8"/>
        <w:numPr>
          <w:ilvl w:val="0"/>
          <w:numId w:val="61"/>
        </w:numPr>
        <w:ind w:firstLine="480"/>
        <w:rPr>
          <w:rFonts w:hint="eastAsia" w:cs="宋体"/>
          <w:lang w:eastAsia="zh-Hans"/>
        </w:rPr>
      </w:pPr>
      <w:r>
        <w:rPr>
          <w:rFonts w:hint="eastAsia" w:cs="宋体"/>
        </w:rPr>
        <w:t>文件删除&amp;回收站</w:t>
      </w:r>
      <w:r>
        <w:rPr>
          <w:rFonts w:hint="eastAsia" w:cs="宋体"/>
          <w:lang w:eastAsia="zh-Hans"/>
        </w:rPr>
        <w:t>：</w:t>
      </w:r>
      <w:r>
        <w:rPr>
          <w:rFonts w:hint="eastAsia" w:cs="宋体"/>
        </w:rPr>
        <w:t>提供文件删除功能，支持单个文件删除和批量删除两种方式</w:t>
      </w:r>
      <w:r>
        <w:rPr>
          <w:rFonts w:hint="eastAsia" w:cs="宋体"/>
          <w:lang w:eastAsia="zh-Hans"/>
        </w:rPr>
        <w:t>。</w:t>
      </w:r>
    </w:p>
    <w:p w14:paraId="2499B323">
      <w:pPr>
        <w:pStyle w:val="8"/>
        <w:numPr>
          <w:ilvl w:val="0"/>
          <w:numId w:val="61"/>
        </w:numPr>
        <w:ind w:firstLine="480"/>
        <w:rPr>
          <w:rFonts w:hint="eastAsia" w:cs="宋体"/>
        </w:rPr>
      </w:pPr>
      <w:r>
        <w:rPr>
          <w:rFonts w:hint="eastAsia" w:cs="宋体"/>
        </w:rPr>
        <w:t>四性检测</w:t>
      </w:r>
      <w:r>
        <w:rPr>
          <w:rFonts w:hint="eastAsia" w:cs="宋体"/>
          <w:lang w:eastAsia="zh-Hans"/>
        </w:rPr>
        <w:t>：</w:t>
      </w:r>
      <w:r>
        <w:rPr>
          <w:rFonts w:hint="eastAsia" w:cs="宋体"/>
        </w:rPr>
        <w:t>接收前可进行四性检测操作并生成详细的检测报告，对在接收范围内的数据进行接收操作，并提供打印、excel导出功能，对不在接收范围内的电子档案执行退回操作。</w:t>
      </w:r>
    </w:p>
    <w:p w14:paraId="377A0734">
      <w:pPr>
        <w:pStyle w:val="8"/>
        <w:numPr>
          <w:ilvl w:val="0"/>
          <w:numId w:val="61"/>
        </w:numPr>
        <w:ind w:firstLine="480"/>
        <w:rPr>
          <w:rFonts w:hint="eastAsia" w:cs="宋体"/>
          <w:lang w:eastAsia="zh-Hans"/>
        </w:rPr>
      </w:pPr>
      <w:r>
        <w:rPr>
          <w:rFonts w:hint="eastAsia" w:cs="宋体"/>
        </w:rPr>
        <w:t>档案归档</w:t>
      </w:r>
      <w:r>
        <w:rPr>
          <w:rFonts w:hint="eastAsia" w:cs="宋体"/>
          <w:lang w:eastAsia="zh-Hans"/>
        </w:rPr>
        <w:t>：</w:t>
      </w:r>
      <w:r>
        <w:rPr>
          <w:rFonts w:hint="eastAsia" w:cs="宋体"/>
        </w:rPr>
        <w:t>提供档案归档功能，支持通过流程审批将接收库中的文件归档到档案库</w:t>
      </w:r>
      <w:r>
        <w:rPr>
          <w:rFonts w:hint="eastAsia" w:cs="宋体"/>
          <w:lang w:eastAsia="zh-Hans"/>
        </w:rPr>
        <w:t>。</w:t>
      </w:r>
    </w:p>
    <w:p w14:paraId="5F732649">
      <w:pPr>
        <w:pStyle w:val="8"/>
        <w:numPr>
          <w:ilvl w:val="0"/>
          <w:numId w:val="61"/>
        </w:numPr>
        <w:ind w:firstLine="480"/>
        <w:rPr>
          <w:rFonts w:hint="eastAsia" w:cs="宋体"/>
        </w:rPr>
      </w:pPr>
      <w:r>
        <w:rPr>
          <w:rFonts w:hint="eastAsia" w:cs="宋体"/>
        </w:rPr>
        <w:t>档案鉴定</w:t>
      </w:r>
      <w:r>
        <w:rPr>
          <w:rFonts w:hint="eastAsia" w:cs="宋体"/>
          <w:lang w:eastAsia="zh-Hans"/>
        </w:rPr>
        <w:t>：</w:t>
      </w:r>
      <w:r>
        <w:rPr>
          <w:rFonts w:hint="eastAsia" w:cs="宋体"/>
        </w:rPr>
        <w:t>支持开放鉴定、价值鉴定，并生成相应的开放清册、销毁清册</w:t>
      </w:r>
      <w:r>
        <w:rPr>
          <w:rFonts w:hint="eastAsia" w:cs="宋体"/>
          <w:lang w:eastAsia="zh-Hans"/>
        </w:rPr>
        <w:t>。</w:t>
      </w:r>
      <w:r>
        <w:rPr>
          <w:rFonts w:hint="eastAsia" w:cs="宋体"/>
        </w:rPr>
        <w:tab/>
      </w:r>
    </w:p>
    <w:p w14:paraId="5F90BAE6">
      <w:pPr>
        <w:pStyle w:val="8"/>
        <w:numPr>
          <w:ilvl w:val="0"/>
          <w:numId w:val="61"/>
        </w:numPr>
        <w:ind w:firstLine="480"/>
        <w:rPr>
          <w:rFonts w:hint="eastAsia" w:cs="宋体"/>
          <w:lang w:eastAsia="zh-Hans"/>
        </w:rPr>
      </w:pPr>
      <w:r>
        <w:rPr>
          <w:rFonts w:hint="eastAsia" w:cs="宋体"/>
        </w:rPr>
        <w:t>格式转换</w:t>
      </w:r>
      <w:r>
        <w:rPr>
          <w:rFonts w:hint="eastAsia" w:cs="宋体"/>
          <w:lang w:eastAsia="zh-Hans"/>
        </w:rPr>
        <w:t>：</w:t>
      </w:r>
      <w:r>
        <w:rPr>
          <w:rFonts w:hint="eastAsia" w:cs="宋体"/>
        </w:rPr>
        <w:t>配合格式转换工具使用，可直接在客户端查看电子文件转换历史，分为待转换、转换成功、失败3个状态，支持转换成功失败记录的删除操作，避免用户到服务器查看</w:t>
      </w:r>
      <w:r>
        <w:rPr>
          <w:rFonts w:hint="eastAsia" w:cs="宋体"/>
          <w:lang w:eastAsia="zh-Hans"/>
        </w:rPr>
        <w:t>。</w:t>
      </w:r>
    </w:p>
    <w:p w14:paraId="4E5EF779">
      <w:pPr>
        <w:pStyle w:val="8"/>
        <w:numPr>
          <w:ilvl w:val="0"/>
          <w:numId w:val="61"/>
        </w:numPr>
        <w:ind w:firstLine="480"/>
        <w:rPr>
          <w:rFonts w:hint="eastAsia" w:cs="宋体"/>
          <w:lang w:eastAsia="zh-Hans"/>
        </w:rPr>
      </w:pPr>
      <w:r>
        <w:rPr>
          <w:rFonts w:hint="eastAsia" w:cs="宋体"/>
        </w:rPr>
        <w:t>档案上下架</w:t>
      </w:r>
      <w:r>
        <w:rPr>
          <w:rFonts w:hint="eastAsia" w:cs="宋体"/>
          <w:lang w:eastAsia="zh-Hans"/>
        </w:rPr>
        <w:t>：</w:t>
      </w:r>
      <w:r>
        <w:rPr>
          <w:rFonts w:hint="eastAsia" w:cs="宋体"/>
        </w:rPr>
        <w:t>将已整理完成的档案放入库房中的相应位置。提供固定栏位上架和非固定栏位上架两种方式，根据档案的整理方式的不同，提供按条目上架和按盒上架的方式</w:t>
      </w:r>
      <w:r>
        <w:rPr>
          <w:rFonts w:hint="eastAsia" w:cs="宋体"/>
          <w:lang w:eastAsia="zh-Hans"/>
        </w:rPr>
        <w:t>。</w:t>
      </w:r>
    </w:p>
    <w:p w14:paraId="2C48C8B5">
      <w:pPr>
        <w:pStyle w:val="8"/>
        <w:numPr>
          <w:ilvl w:val="0"/>
          <w:numId w:val="61"/>
        </w:numPr>
        <w:ind w:firstLine="480"/>
        <w:rPr>
          <w:rFonts w:hint="eastAsia" w:cs="宋体"/>
          <w:lang w:eastAsia="zh-Hans"/>
        </w:rPr>
      </w:pPr>
      <w:r>
        <w:rPr>
          <w:rFonts w:hint="eastAsia" w:cs="宋体"/>
        </w:rPr>
        <w:t>档案出入库</w:t>
      </w:r>
      <w:r>
        <w:rPr>
          <w:rFonts w:hint="eastAsia" w:cs="宋体"/>
          <w:lang w:eastAsia="zh-Hans"/>
        </w:rPr>
        <w:t>：</w:t>
      </w:r>
      <w:r>
        <w:rPr>
          <w:rFonts w:hint="eastAsia" w:cs="宋体"/>
        </w:rPr>
        <w:t>提供档案出库审批及档案入库的登记功能</w:t>
      </w:r>
      <w:r>
        <w:rPr>
          <w:rFonts w:hint="eastAsia" w:cs="宋体"/>
          <w:lang w:eastAsia="zh-Hans"/>
        </w:rPr>
        <w:t>。</w:t>
      </w:r>
    </w:p>
    <w:p w14:paraId="7F4882DE">
      <w:pPr>
        <w:pStyle w:val="8"/>
        <w:numPr>
          <w:ilvl w:val="0"/>
          <w:numId w:val="61"/>
        </w:numPr>
        <w:ind w:firstLine="480"/>
        <w:rPr>
          <w:rFonts w:hint="eastAsia" w:cs="宋体"/>
          <w:lang w:eastAsia="zh-Hans"/>
        </w:rPr>
      </w:pPr>
      <w:r>
        <w:rPr>
          <w:rFonts w:hint="eastAsia" w:cs="宋体"/>
        </w:rPr>
        <w:t>档案移库</w:t>
      </w:r>
      <w:r>
        <w:rPr>
          <w:rFonts w:hint="eastAsia" w:cs="宋体"/>
          <w:lang w:eastAsia="zh-Hans"/>
        </w:rPr>
        <w:t>：</w:t>
      </w:r>
      <w:r>
        <w:rPr>
          <w:rFonts w:hint="eastAsia" w:cs="宋体"/>
        </w:rPr>
        <w:t>对货架上存放的档案更换存放位置，支持档案在同一库房同一货架的不同格位、同一库房不同货架、不同库房之间的移架功能</w:t>
      </w:r>
      <w:r>
        <w:rPr>
          <w:rFonts w:hint="eastAsia" w:cs="宋体"/>
          <w:lang w:eastAsia="zh-Hans"/>
        </w:rPr>
        <w:t>。</w:t>
      </w:r>
    </w:p>
    <w:p w14:paraId="1BD18AEB">
      <w:pPr>
        <w:pStyle w:val="8"/>
        <w:numPr>
          <w:ilvl w:val="0"/>
          <w:numId w:val="61"/>
        </w:numPr>
        <w:ind w:firstLine="480"/>
        <w:rPr>
          <w:rFonts w:hint="eastAsia" w:cs="宋体"/>
          <w:lang w:eastAsia="zh-Hans"/>
        </w:rPr>
      </w:pPr>
      <w:r>
        <w:rPr>
          <w:rFonts w:hint="eastAsia" w:cs="宋体"/>
        </w:rPr>
        <w:t>条形码管理</w:t>
      </w:r>
      <w:r>
        <w:rPr>
          <w:rFonts w:hint="eastAsia" w:cs="宋体"/>
          <w:lang w:eastAsia="zh-Hans"/>
        </w:rPr>
        <w:t>：</w:t>
      </w:r>
      <w:r>
        <w:rPr>
          <w:rFonts w:hint="eastAsia" w:cs="宋体"/>
        </w:rPr>
        <w:t>支持生成密集架、档案盒的条形码</w:t>
      </w:r>
      <w:r>
        <w:rPr>
          <w:rFonts w:hint="eastAsia" w:cs="宋体"/>
          <w:lang w:eastAsia="zh-Hans"/>
        </w:rPr>
        <w:t>。</w:t>
      </w:r>
    </w:p>
    <w:p w14:paraId="50CB0E0C">
      <w:pPr>
        <w:pStyle w:val="8"/>
        <w:numPr>
          <w:ilvl w:val="0"/>
          <w:numId w:val="61"/>
        </w:numPr>
        <w:ind w:firstLine="480"/>
        <w:rPr>
          <w:rFonts w:hint="eastAsia" w:cs="宋体"/>
          <w:lang w:eastAsia="zh-Hans"/>
        </w:rPr>
      </w:pPr>
      <w:r>
        <w:rPr>
          <w:rFonts w:hint="eastAsia" w:cs="宋体"/>
        </w:rPr>
        <w:t>库房浏览</w:t>
      </w:r>
      <w:r>
        <w:rPr>
          <w:rFonts w:hint="eastAsia" w:cs="宋体"/>
          <w:lang w:eastAsia="zh-Hans"/>
        </w:rPr>
        <w:t>：</w:t>
      </w:r>
      <w:r>
        <w:rPr>
          <w:rFonts w:hint="eastAsia" w:cs="宋体"/>
        </w:rPr>
        <w:t>各个库房的二维库房浏览、基本信息、上架记录、出库记录和入库记录浏览操作。同时支持查看所有架位、盒内档案</w:t>
      </w:r>
      <w:r>
        <w:rPr>
          <w:rFonts w:hint="eastAsia" w:cs="宋体"/>
          <w:lang w:eastAsia="zh-Hans"/>
        </w:rPr>
        <w:t>。</w:t>
      </w:r>
    </w:p>
    <w:p w14:paraId="18E6B070">
      <w:pPr>
        <w:pStyle w:val="8"/>
        <w:numPr>
          <w:ilvl w:val="0"/>
          <w:numId w:val="61"/>
        </w:numPr>
        <w:ind w:firstLine="480"/>
        <w:rPr>
          <w:rFonts w:hint="eastAsia" w:cs="宋体"/>
          <w:lang w:eastAsia="zh-Hans"/>
        </w:rPr>
      </w:pPr>
      <w:r>
        <w:rPr>
          <w:rFonts w:hint="eastAsia" w:cs="宋体"/>
          <w:lang w:eastAsia="zh-Hans"/>
        </w:rPr>
        <w:t>档案检索：支持</w:t>
      </w:r>
      <w:r>
        <w:rPr>
          <w:rFonts w:hint="eastAsia" w:cs="宋体"/>
        </w:rPr>
        <w:t>逻辑检索</w:t>
      </w:r>
      <w:r>
        <w:rPr>
          <w:rFonts w:hint="eastAsia" w:cs="宋体"/>
          <w:lang w:eastAsia="zh-Hans"/>
        </w:rPr>
        <w:t>、</w:t>
      </w:r>
      <w:r>
        <w:rPr>
          <w:rFonts w:hint="eastAsia" w:cs="宋体"/>
        </w:rPr>
        <w:t>条件检索</w:t>
      </w:r>
      <w:r>
        <w:rPr>
          <w:rFonts w:hint="eastAsia" w:cs="宋体"/>
          <w:lang w:eastAsia="zh-Hans"/>
        </w:rPr>
        <w:t>、</w:t>
      </w:r>
      <w:r>
        <w:rPr>
          <w:rFonts w:hint="eastAsia" w:cs="宋体"/>
        </w:rPr>
        <w:t>结构树检索</w:t>
      </w:r>
      <w:r>
        <w:rPr>
          <w:rFonts w:hint="eastAsia" w:cs="宋体"/>
          <w:lang w:eastAsia="zh-Hans"/>
        </w:rPr>
        <w:t>和</w:t>
      </w:r>
      <w:r>
        <w:rPr>
          <w:rFonts w:hint="eastAsia" w:cs="宋体"/>
        </w:rPr>
        <w:t>全文检索</w:t>
      </w:r>
      <w:r>
        <w:rPr>
          <w:rFonts w:hint="eastAsia" w:cs="宋体"/>
          <w:lang w:eastAsia="zh-Hans"/>
        </w:rPr>
        <w:t>等多种检索方式。</w:t>
      </w:r>
    </w:p>
    <w:p w14:paraId="650B7680">
      <w:pPr>
        <w:pStyle w:val="8"/>
        <w:numPr>
          <w:ilvl w:val="0"/>
          <w:numId w:val="61"/>
        </w:numPr>
        <w:ind w:firstLine="480"/>
        <w:rPr>
          <w:rFonts w:hint="eastAsia" w:cs="宋体"/>
          <w:lang w:eastAsia="zh-Hans"/>
        </w:rPr>
      </w:pPr>
      <w:r>
        <w:rPr>
          <w:rFonts w:hint="eastAsia" w:cs="宋体"/>
        </w:rPr>
        <w:t>借阅管理</w:t>
      </w:r>
      <w:r>
        <w:rPr>
          <w:rFonts w:hint="eastAsia" w:cs="宋体"/>
          <w:lang w:eastAsia="zh-Hans"/>
        </w:rPr>
        <w:t>：支持</w:t>
      </w:r>
      <w:r>
        <w:rPr>
          <w:rFonts w:hint="eastAsia" w:cs="宋体"/>
        </w:rPr>
        <w:t>对于电子借阅的档案进行权限设置，包括查看、下载、打印等约束</w:t>
      </w:r>
      <w:r>
        <w:rPr>
          <w:rFonts w:hint="eastAsia" w:cs="宋体"/>
          <w:lang w:eastAsia="zh-Hans"/>
        </w:rPr>
        <w:t>。</w:t>
      </w:r>
    </w:p>
    <w:p w14:paraId="03CE0716">
      <w:pPr>
        <w:pStyle w:val="8"/>
        <w:numPr>
          <w:ilvl w:val="0"/>
          <w:numId w:val="61"/>
        </w:numPr>
        <w:ind w:firstLine="480"/>
        <w:rPr>
          <w:rFonts w:hint="eastAsia" w:cs="宋体"/>
          <w:lang w:eastAsia="zh-Hans"/>
        </w:rPr>
      </w:pPr>
      <w:r>
        <w:rPr>
          <w:rFonts w:hint="eastAsia" w:cs="宋体"/>
        </w:rPr>
        <w:t>授权管理</w:t>
      </w:r>
      <w:r>
        <w:rPr>
          <w:rFonts w:hint="eastAsia" w:cs="宋体"/>
          <w:lang w:eastAsia="zh-Hans"/>
        </w:rPr>
        <w:t>：</w:t>
      </w:r>
      <w:r>
        <w:rPr>
          <w:rFonts w:hint="eastAsia" w:cs="宋体"/>
        </w:rPr>
        <w:t>支持内容级授权，借阅审批时，档案管理员可按页或对原文进行遮盖授权</w:t>
      </w:r>
      <w:r>
        <w:rPr>
          <w:rFonts w:hint="eastAsia" w:cs="宋体"/>
          <w:lang w:eastAsia="zh-Hans"/>
        </w:rPr>
        <w:t>。</w:t>
      </w:r>
    </w:p>
    <w:p w14:paraId="11F290C4">
      <w:pPr>
        <w:pStyle w:val="8"/>
        <w:numPr>
          <w:ilvl w:val="0"/>
          <w:numId w:val="61"/>
        </w:numPr>
        <w:ind w:firstLine="480"/>
        <w:rPr>
          <w:rFonts w:hint="eastAsia" w:cs="宋体"/>
          <w:lang w:eastAsia="zh-Hans"/>
        </w:rPr>
      </w:pPr>
      <w:r>
        <w:rPr>
          <w:rFonts w:hint="eastAsia" w:cs="宋体"/>
        </w:rPr>
        <w:t>水印浏览</w:t>
      </w:r>
      <w:r>
        <w:rPr>
          <w:rFonts w:hint="eastAsia" w:cs="宋体"/>
          <w:lang w:eastAsia="zh-Hans"/>
        </w:rPr>
        <w:t>：支持</w:t>
      </w:r>
      <w:r>
        <w:rPr>
          <w:rFonts w:hint="eastAsia" w:cs="宋体"/>
        </w:rPr>
        <w:t>动态水印</w:t>
      </w:r>
      <w:r>
        <w:rPr>
          <w:rFonts w:hint="eastAsia" w:cs="宋体"/>
          <w:lang w:eastAsia="zh-Hans"/>
        </w:rPr>
        <w:t>，</w:t>
      </w:r>
      <w:r>
        <w:rPr>
          <w:rFonts w:hint="eastAsia" w:cs="宋体"/>
        </w:rPr>
        <w:t>用户查看或者下载电子原文时，根据设置放水印，如登录用户所属部门、姓名、借阅用途等</w:t>
      </w:r>
      <w:r>
        <w:rPr>
          <w:rFonts w:hint="eastAsia" w:cs="宋体"/>
          <w:lang w:eastAsia="zh-Hans"/>
        </w:rPr>
        <w:t>。</w:t>
      </w:r>
    </w:p>
    <w:p w14:paraId="21A86468">
      <w:pPr>
        <w:pStyle w:val="8"/>
        <w:numPr>
          <w:ilvl w:val="0"/>
          <w:numId w:val="61"/>
        </w:numPr>
        <w:ind w:firstLine="480"/>
        <w:rPr>
          <w:rFonts w:hint="eastAsia" w:cs="宋体"/>
          <w:lang w:eastAsia="zh-Hans"/>
        </w:rPr>
      </w:pPr>
      <w:r>
        <w:rPr>
          <w:rFonts w:hint="eastAsia" w:cs="宋体"/>
        </w:rPr>
        <w:t>档案协查</w:t>
      </w:r>
      <w:r>
        <w:rPr>
          <w:rFonts w:hint="eastAsia" w:cs="宋体"/>
          <w:lang w:eastAsia="zh-Hans"/>
        </w:rPr>
        <w:t>：</w:t>
      </w:r>
      <w:r>
        <w:rPr>
          <w:rFonts w:hint="eastAsia" w:cs="宋体"/>
        </w:rPr>
        <w:t>支持空单借阅，利用人员发起申请，由档案管理员筛选后，将相关档案提供给利用人员</w:t>
      </w:r>
      <w:r>
        <w:rPr>
          <w:rFonts w:hint="eastAsia" w:cs="宋体"/>
          <w:lang w:eastAsia="zh-Hans"/>
        </w:rPr>
        <w:t>。</w:t>
      </w:r>
    </w:p>
    <w:p w14:paraId="54209BE8">
      <w:pPr>
        <w:pStyle w:val="8"/>
        <w:numPr>
          <w:ilvl w:val="0"/>
          <w:numId w:val="61"/>
        </w:numPr>
        <w:ind w:firstLine="480"/>
        <w:rPr>
          <w:rFonts w:hint="eastAsia" w:cs="宋体"/>
          <w:lang w:eastAsia="zh-Hans"/>
        </w:rPr>
      </w:pPr>
      <w:r>
        <w:rPr>
          <w:rFonts w:hint="eastAsia" w:cs="宋体"/>
        </w:rPr>
        <w:t>档案统计</w:t>
      </w:r>
      <w:r>
        <w:rPr>
          <w:rFonts w:hint="eastAsia" w:cs="宋体"/>
          <w:lang w:eastAsia="zh-Hans"/>
        </w:rPr>
        <w:t>：支持根据</w:t>
      </w:r>
      <w:r>
        <w:rPr>
          <w:rFonts w:hint="eastAsia" w:cs="宋体"/>
        </w:rPr>
        <w:t>用户需求进行自定义统计报表的展示功能</w:t>
      </w:r>
      <w:r>
        <w:rPr>
          <w:rFonts w:hint="eastAsia" w:cs="宋体"/>
          <w:lang w:eastAsia="zh-Hans"/>
        </w:rPr>
        <w:t>；</w:t>
      </w:r>
      <w:r>
        <w:rPr>
          <w:rFonts w:hint="eastAsia" w:cs="宋体"/>
        </w:rPr>
        <w:t>报表统计支持柱状图、折线图、饼图等图形展示，按照条件进行筛选统计</w:t>
      </w:r>
      <w:r>
        <w:rPr>
          <w:rFonts w:hint="eastAsia" w:cs="宋体"/>
          <w:lang w:eastAsia="zh-Hans"/>
        </w:rPr>
        <w:t>；支持</w:t>
      </w:r>
      <w:r>
        <w:rPr>
          <w:rFonts w:hint="eastAsia" w:cs="宋体"/>
        </w:rPr>
        <w:t>自定义报表</w:t>
      </w:r>
      <w:r>
        <w:rPr>
          <w:rFonts w:hint="eastAsia" w:cs="宋体"/>
          <w:lang w:eastAsia="zh-Hans"/>
        </w:rPr>
        <w:t>展现。</w:t>
      </w:r>
    </w:p>
    <w:p w14:paraId="020A00FB">
      <w:pPr>
        <w:pStyle w:val="8"/>
        <w:numPr>
          <w:ilvl w:val="0"/>
          <w:numId w:val="61"/>
        </w:numPr>
        <w:ind w:firstLine="480"/>
        <w:rPr>
          <w:rFonts w:hint="eastAsia" w:cs="宋体"/>
          <w:lang w:eastAsia="zh-Hans"/>
        </w:rPr>
      </w:pPr>
      <w:r>
        <w:rPr>
          <w:rFonts w:hint="eastAsia" w:cs="宋体"/>
        </w:rPr>
        <w:t>全宗管理</w:t>
      </w:r>
      <w:r>
        <w:rPr>
          <w:rFonts w:hint="eastAsia" w:cs="宋体"/>
          <w:lang w:eastAsia="zh-Hans"/>
        </w:rPr>
        <w:t>：</w:t>
      </w:r>
      <w:r>
        <w:rPr>
          <w:rFonts w:hint="eastAsia" w:cs="宋体"/>
        </w:rPr>
        <w:t>提供用户对全宗名称、全宗简称、全宗号进行维护，包含新增、修改、删除操作</w:t>
      </w:r>
      <w:r>
        <w:rPr>
          <w:rFonts w:hint="eastAsia" w:cs="宋体"/>
          <w:lang w:eastAsia="zh-Hans"/>
        </w:rPr>
        <w:t>。</w:t>
      </w:r>
    </w:p>
    <w:p w14:paraId="54D44DA9">
      <w:pPr>
        <w:pStyle w:val="8"/>
        <w:numPr>
          <w:ilvl w:val="0"/>
          <w:numId w:val="61"/>
        </w:numPr>
        <w:ind w:firstLine="480"/>
        <w:rPr>
          <w:rFonts w:hint="eastAsia" w:cs="宋体"/>
          <w:lang w:eastAsia="zh-Hans"/>
        </w:rPr>
      </w:pPr>
      <w:r>
        <w:rPr>
          <w:rFonts w:hint="eastAsia" w:cs="宋体"/>
        </w:rPr>
        <w:t>分类设置</w:t>
      </w:r>
      <w:r>
        <w:rPr>
          <w:rFonts w:hint="eastAsia" w:cs="宋体"/>
          <w:lang w:eastAsia="zh-Hans"/>
        </w:rPr>
        <w:t>：支持</w:t>
      </w:r>
      <w:r>
        <w:rPr>
          <w:rFonts w:hint="eastAsia" w:cs="宋体"/>
        </w:rPr>
        <w:t>在不同的档案门类下面设置不同的档案分类</w:t>
      </w:r>
      <w:r>
        <w:rPr>
          <w:rFonts w:hint="eastAsia" w:cs="宋体"/>
          <w:lang w:eastAsia="zh-Hans"/>
        </w:rPr>
        <w:t>。</w:t>
      </w:r>
    </w:p>
    <w:p w14:paraId="6FB43A3D">
      <w:pPr>
        <w:pStyle w:val="8"/>
        <w:numPr>
          <w:ilvl w:val="0"/>
          <w:numId w:val="61"/>
        </w:numPr>
        <w:ind w:firstLine="480"/>
        <w:rPr>
          <w:rFonts w:hint="eastAsia" w:cs="宋体"/>
          <w:lang w:eastAsia="zh-Hans"/>
        </w:rPr>
      </w:pPr>
      <w:r>
        <w:rPr>
          <w:rFonts w:hint="eastAsia" w:cs="宋体"/>
        </w:rPr>
        <w:t>档案编码</w:t>
      </w:r>
      <w:r>
        <w:rPr>
          <w:rFonts w:hint="eastAsia" w:cs="宋体"/>
          <w:lang w:eastAsia="zh-Hans"/>
        </w:rPr>
        <w:t>：支持</w:t>
      </w:r>
      <w:r>
        <w:rPr>
          <w:rFonts w:hint="eastAsia" w:cs="宋体"/>
        </w:rPr>
        <w:t>不同的档案类型设置不同的编码规则</w:t>
      </w:r>
      <w:r>
        <w:rPr>
          <w:rFonts w:hint="eastAsia" w:cs="宋体"/>
          <w:lang w:eastAsia="zh-Hans"/>
        </w:rPr>
        <w:t>。</w:t>
      </w:r>
    </w:p>
    <w:p w14:paraId="702B31F0">
      <w:pPr>
        <w:pStyle w:val="8"/>
        <w:numPr>
          <w:ilvl w:val="0"/>
          <w:numId w:val="61"/>
        </w:numPr>
        <w:ind w:firstLine="480"/>
        <w:rPr>
          <w:rFonts w:hint="eastAsia" w:cs="宋体"/>
          <w:lang w:eastAsia="zh-Hans"/>
        </w:rPr>
      </w:pPr>
      <w:r>
        <w:rPr>
          <w:rFonts w:hint="eastAsia" w:cs="宋体"/>
        </w:rPr>
        <w:t>分类赋权</w:t>
      </w:r>
      <w:r>
        <w:rPr>
          <w:rFonts w:hint="eastAsia" w:cs="宋体"/>
          <w:lang w:eastAsia="zh-Hans"/>
        </w:rPr>
        <w:t>：</w:t>
      </w:r>
      <w:r>
        <w:rPr>
          <w:rFonts w:hint="eastAsia" w:cs="宋体"/>
        </w:rPr>
        <w:t>按照档案类型下面不同操作类型的赋权，进行操作权限和数据权限设置。</w:t>
      </w:r>
    </w:p>
    <w:p w14:paraId="4427C716">
      <w:pPr>
        <w:pStyle w:val="3"/>
        <w:numPr>
          <w:ilvl w:val="1"/>
          <w:numId w:val="45"/>
        </w:numPr>
        <w:rPr>
          <w:rFonts w:hint="eastAsia"/>
          <w:lang w:eastAsia="zh-Hans"/>
        </w:rPr>
      </w:pPr>
      <w:bookmarkStart w:id="136" w:name="_Toc21424"/>
      <w:r>
        <w:rPr>
          <w:rFonts w:hint="eastAsia"/>
        </w:rPr>
        <w:t>问卷调查</w:t>
      </w:r>
      <w:bookmarkEnd w:id="136"/>
    </w:p>
    <w:p w14:paraId="450D7D6B">
      <w:pPr>
        <w:pStyle w:val="8"/>
        <w:ind w:left="2" w:firstLine="480"/>
        <w:rPr>
          <w:rFonts w:hint="eastAsia" w:cs="宋体"/>
        </w:rPr>
      </w:pPr>
      <w:r>
        <w:rPr>
          <w:rFonts w:hint="eastAsia" w:cs="宋体"/>
        </w:rPr>
        <w:t>满足医院日常问卷调查、投票统计等相关业务，方便实时跟踪反馈结果，提升数据采集效率与质量。</w:t>
      </w:r>
    </w:p>
    <w:p w14:paraId="31915753">
      <w:pPr>
        <w:pStyle w:val="8"/>
        <w:numPr>
          <w:ilvl w:val="0"/>
          <w:numId w:val="62"/>
        </w:numPr>
        <w:ind w:firstLine="480"/>
        <w:rPr>
          <w:rFonts w:hint="eastAsia" w:cs="宋体"/>
        </w:rPr>
      </w:pPr>
      <w:r>
        <w:rPr>
          <w:rFonts w:hint="eastAsia" w:cs="宋体"/>
        </w:rPr>
        <w:t>支持模块化自定义编辑问卷，问卷管理者可设置管理问卷样式、创建和设计问卷，用户参与调查，问卷管理者随时了解反馈情况和反馈结果；</w:t>
      </w:r>
    </w:p>
    <w:p w14:paraId="2FCFE2BF">
      <w:pPr>
        <w:pStyle w:val="8"/>
        <w:numPr>
          <w:ilvl w:val="0"/>
          <w:numId w:val="62"/>
        </w:numPr>
        <w:ind w:firstLine="480"/>
        <w:rPr>
          <w:rFonts w:hint="eastAsia" w:cs="宋体"/>
        </w:rPr>
      </w:pPr>
      <w:r>
        <w:rPr>
          <w:rFonts w:hint="eastAsia" w:cs="宋体"/>
        </w:rPr>
        <w:t>问卷可设置标题、内容简介、有效期、是否匿名、开启提醒、问卷对象等，</w:t>
      </w:r>
    </w:p>
    <w:p w14:paraId="553A79D3">
      <w:pPr>
        <w:pStyle w:val="8"/>
        <w:numPr>
          <w:ilvl w:val="0"/>
          <w:numId w:val="62"/>
        </w:numPr>
        <w:ind w:firstLine="480"/>
        <w:rPr>
          <w:rFonts w:hint="eastAsia" w:cs="宋体"/>
        </w:rPr>
      </w:pPr>
      <w:r>
        <w:rPr>
          <w:rFonts w:hint="eastAsia" w:cs="宋体"/>
        </w:rPr>
        <w:t>支持问卷访问权限设置，可根据组织架构、角色等多维度设置相应访问权限；</w:t>
      </w:r>
    </w:p>
    <w:p w14:paraId="3F607595">
      <w:pPr>
        <w:pStyle w:val="8"/>
        <w:numPr>
          <w:ilvl w:val="0"/>
          <w:numId w:val="62"/>
        </w:numPr>
        <w:ind w:firstLine="480"/>
        <w:rPr>
          <w:rFonts w:hint="eastAsia" w:cs="宋体"/>
        </w:rPr>
      </w:pPr>
      <w:r>
        <w:rPr>
          <w:rFonts w:hint="eastAsia" w:cs="宋体"/>
        </w:rPr>
        <w:t>支持各科室设置问卷模板，比如员工满意度，术后康复评估、患者随访等；</w:t>
      </w:r>
    </w:p>
    <w:p w14:paraId="728BBE7A">
      <w:pPr>
        <w:pStyle w:val="8"/>
        <w:numPr>
          <w:ilvl w:val="0"/>
          <w:numId w:val="62"/>
        </w:numPr>
        <w:ind w:firstLine="480"/>
        <w:rPr>
          <w:rFonts w:hint="eastAsia" w:cs="宋体"/>
        </w:rPr>
      </w:pPr>
      <w:r>
        <w:rPr>
          <w:rFonts w:hint="eastAsia" w:cs="宋体"/>
        </w:rPr>
        <w:t>支持问卷统计分析及导出功能</w:t>
      </w:r>
      <w:r>
        <w:rPr>
          <w:rFonts w:hint="eastAsia" w:cs="宋体"/>
          <w:lang w:eastAsia="zh-Hans"/>
        </w:rPr>
        <w:t>。</w:t>
      </w:r>
    </w:p>
    <w:p w14:paraId="761736FE">
      <w:pPr>
        <w:pStyle w:val="3"/>
        <w:numPr>
          <w:ilvl w:val="1"/>
          <w:numId w:val="45"/>
        </w:numPr>
        <w:rPr>
          <w:rFonts w:hint="eastAsia"/>
          <w:lang w:eastAsia="zh-Hans"/>
        </w:rPr>
      </w:pPr>
      <w:bookmarkStart w:id="137" w:name="_Toc3275"/>
      <w:r>
        <w:rPr>
          <w:rFonts w:hint="eastAsia"/>
        </w:rPr>
        <w:t>投诉管理</w:t>
      </w:r>
      <w:bookmarkEnd w:id="137"/>
    </w:p>
    <w:p w14:paraId="73A5A508">
      <w:pPr>
        <w:pStyle w:val="4"/>
        <w:numPr>
          <w:ilvl w:val="2"/>
          <w:numId w:val="63"/>
        </w:numPr>
        <w:rPr>
          <w:rFonts w:hint="eastAsia"/>
        </w:rPr>
      </w:pPr>
      <w:bookmarkStart w:id="138" w:name="_Toc2597"/>
      <w:r>
        <w:rPr>
          <w:rFonts w:hint="eastAsia"/>
        </w:rPr>
        <w:t>投诉登记</w:t>
      </w:r>
      <w:bookmarkEnd w:id="138"/>
    </w:p>
    <w:p w14:paraId="34B9205D">
      <w:pPr>
        <w:pStyle w:val="8"/>
        <w:numPr>
          <w:ilvl w:val="0"/>
          <w:numId w:val="64"/>
        </w:numPr>
        <w:ind w:firstLine="480"/>
        <w:rPr>
          <w:rFonts w:hint="eastAsia" w:cs="宋体"/>
        </w:rPr>
      </w:pPr>
      <w:r>
        <w:rPr>
          <w:rFonts w:hint="eastAsia" w:cs="宋体"/>
        </w:rPr>
        <w:t>支持模块化自定义投诉工单：包含投诉人信息（匿名/实名）、被投诉对象（科室/人员/事项）、投诉时间、投诉类别（医疗质量、服务态度、收费、流程、环境、行风等）、投诉内容描述、诉求、紧急程度等必填和选填字段；</w:t>
      </w:r>
    </w:p>
    <w:p w14:paraId="3D1B5E63">
      <w:pPr>
        <w:pStyle w:val="8"/>
        <w:numPr>
          <w:ilvl w:val="0"/>
          <w:numId w:val="64"/>
        </w:numPr>
        <w:ind w:firstLine="480"/>
        <w:rPr>
          <w:rFonts w:hint="eastAsia" w:cs="宋体"/>
        </w:rPr>
      </w:pPr>
      <w:r>
        <w:rPr>
          <w:rFonts w:hint="eastAsia" w:cs="宋体"/>
        </w:rPr>
        <w:t>投诉工单支持附件上传（图片、录音、视频、文档等）；</w:t>
      </w:r>
    </w:p>
    <w:p w14:paraId="5E00C432">
      <w:pPr>
        <w:pStyle w:val="8"/>
        <w:numPr>
          <w:ilvl w:val="0"/>
          <w:numId w:val="64"/>
        </w:numPr>
        <w:ind w:firstLine="480"/>
        <w:rPr>
          <w:rFonts w:hint="eastAsia" w:cs="宋体"/>
        </w:rPr>
      </w:pPr>
      <w:r>
        <w:rPr>
          <w:rFonts w:hint="eastAsia" w:cs="宋体"/>
        </w:rPr>
        <w:t>投诉工单自动生成唯一投诉编号。</w:t>
      </w:r>
    </w:p>
    <w:p w14:paraId="5E738FE6">
      <w:pPr>
        <w:pStyle w:val="4"/>
        <w:numPr>
          <w:ilvl w:val="2"/>
          <w:numId w:val="63"/>
        </w:numPr>
        <w:rPr>
          <w:rFonts w:hint="eastAsia"/>
        </w:rPr>
      </w:pPr>
      <w:bookmarkStart w:id="139" w:name="_Toc7692"/>
      <w:r>
        <w:rPr>
          <w:rFonts w:hint="eastAsia"/>
        </w:rPr>
        <w:t>智能分派与流转</w:t>
      </w:r>
      <w:bookmarkEnd w:id="139"/>
    </w:p>
    <w:p w14:paraId="12644D50">
      <w:pPr>
        <w:pStyle w:val="8"/>
        <w:numPr>
          <w:ilvl w:val="0"/>
          <w:numId w:val="65"/>
        </w:numPr>
        <w:ind w:firstLine="480"/>
        <w:rPr>
          <w:rFonts w:hint="eastAsia" w:cs="宋体"/>
        </w:rPr>
      </w:pPr>
      <w:r>
        <w:rPr>
          <w:rFonts w:hint="eastAsia" w:cs="宋体"/>
        </w:rPr>
        <w:t>支持基于预设规则（如投诉类别、涉及科室、紧急程度等）自动分派至相应责任部门/处理人；</w:t>
      </w:r>
    </w:p>
    <w:p w14:paraId="2CF6B8FA">
      <w:pPr>
        <w:pStyle w:val="8"/>
        <w:numPr>
          <w:ilvl w:val="0"/>
          <w:numId w:val="65"/>
        </w:numPr>
        <w:ind w:firstLine="480"/>
        <w:rPr>
          <w:rFonts w:hint="eastAsia" w:cs="宋体"/>
        </w:rPr>
      </w:pPr>
      <w:r>
        <w:rPr>
          <w:rFonts w:hint="eastAsia" w:cs="宋体"/>
        </w:rPr>
        <w:t>支持手动调整分派；</w:t>
      </w:r>
    </w:p>
    <w:p w14:paraId="10230A2B">
      <w:pPr>
        <w:pStyle w:val="8"/>
        <w:numPr>
          <w:ilvl w:val="0"/>
          <w:numId w:val="65"/>
        </w:numPr>
        <w:ind w:firstLine="480"/>
        <w:rPr>
          <w:rFonts w:hint="eastAsia" w:cs="宋体"/>
        </w:rPr>
      </w:pPr>
      <w:r>
        <w:rPr>
          <w:rFonts w:hint="eastAsia" w:cs="宋体"/>
        </w:rPr>
        <w:t>实现投诉工单在部门内部及跨部门间的电子化流转，记录完整流转轨迹；</w:t>
      </w:r>
    </w:p>
    <w:p w14:paraId="2B49C1B4">
      <w:pPr>
        <w:pStyle w:val="8"/>
        <w:numPr>
          <w:ilvl w:val="0"/>
          <w:numId w:val="65"/>
        </w:numPr>
        <w:ind w:firstLine="480"/>
        <w:rPr>
          <w:rFonts w:hint="eastAsia" w:cs="宋体"/>
        </w:rPr>
      </w:pPr>
      <w:r>
        <w:rPr>
          <w:rFonts w:hint="eastAsia" w:cs="宋体"/>
        </w:rPr>
        <w:t>支持多级分派（如先到医务处/护理部，再到具体科室）。</w:t>
      </w:r>
    </w:p>
    <w:p w14:paraId="4798E511">
      <w:pPr>
        <w:pStyle w:val="4"/>
        <w:numPr>
          <w:ilvl w:val="2"/>
          <w:numId w:val="63"/>
        </w:numPr>
        <w:rPr>
          <w:rFonts w:hint="eastAsia" w:cs="宋体"/>
        </w:rPr>
      </w:pPr>
      <w:bookmarkStart w:id="140" w:name="_Toc27812"/>
      <w:r>
        <w:rPr>
          <w:rFonts w:hint="eastAsia" w:cs="宋体"/>
        </w:rPr>
        <w:t>处理与反馈</w:t>
      </w:r>
      <w:bookmarkEnd w:id="140"/>
    </w:p>
    <w:p w14:paraId="4F988C60">
      <w:pPr>
        <w:pStyle w:val="8"/>
        <w:numPr>
          <w:ilvl w:val="0"/>
          <w:numId w:val="66"/>
        </w:numPr>
        <w:ind w:firstLine="480"/>
        <w:rPr>
          <w:rFonts w:hint="eastAsia" w:cs="宋体"/>
        </w:rPr>
      </w:pPr>
      <w:r>
        <w:rPr>
          <w:rFonts w:hint="eastAsia" w:cs="宋体"/>
        </w:rPr>
        <w:t>提供处理过程记录功能，包括调查情况、沟通记录、处理措施、处理依据等；</w:t>
      </w:r>
    </w:p>
    <w:p w14:paraId="2A4E187E">
      <w:pPr>
        <w:pStyle w:val="8"/>
        <w:numPr>
          <w:ilvl w:val="0"/>
          <w:numId w:val="66"/>
        </w:numPr>
        <w:ind w:firstLine="480"/>
        <w:rPr>
          <w:rFonts w:hint="eastAsia" w:cs="宋体"/>
        </w:rPr>
      </w:pPr>
      <w:r>
        <w:rPr>
          <w:rFonts w:hint="eastAsia" w:cs="宋体"/>
        </w:rPr>
        <w:t>支持多人协作处理同一投诉；</w:t>
      </w:r>
    </w:p>
    <w:p w14:paraId="110E568B">
      <w:pPr>
        <w:pStyle w:val="8"/>
        <w:numPr>
          <w:ilvl w:val="0"/>
          <w:numId w:val="66"/>
        </w:numPr>
        <w:ind w:firstLine="480"/>
        <w:rPr>
          <w:rFonts w:hint="eastAsia" w:cs="宋体"/>
        </w:rPr>
      </w:pPr>
      <w:r>
        <w:rPr>
          <w:rFonts w:hint="eastAsia" w:cs="宋体"/>
        </w:rPr>
        <w:t>要求在规定时限内完成处理并填写处理结果；</w:t>
      </w:r>
    </w:p>
    <w:p w14:paraId="6E1AD1E2">
      <w:pPr>
        <w:pStyle w:val="8"/>
        <w:numPr>
          <w:ilvl w:val="0"/>
          <w:numId w:val="66"/>
        </w:numPr>
        <w:ind w:firstLine="480"/>
        <w:rPr>
          <w:rFonts w:hint="eastAsia" w:cs="宋体"/>
        </w:rPr>
      </w:pPr>
      <w:r>
        <w:rPr>
          <w:rFonts w:hint="eastAsia" w:cs="宋体"/>
        </w:rPr>
        <w:t>提供标准化反馈模板，支持向投诉人反馈处理结果（可通过短信、微信、电话、邮件等多种方式，需记录反馈方式和内容）；</w:t>
      </w:r>
    </w:p>
    <w:p w14:paraId="15F2BE92">
      <w:pPr>
        <w:pStyle w:val="8"/>
        <w:numPr>
          <w:ilvl w:val="0"/>
          <w:numId w:val="66"/>
        </w:numPr>
        <w:ind w:firstLine="480"/>
        <w:rPr>
          <w:rFonts w:hint="eastAsia" w:cs="宋体"/>
        </w:rPr>
      </w:pPr>
      <w:r>
        <w:rPr>
          <w:rFonts w:hint="eastAsia" w:cs="宋体"/>
        </w:rPr>
        <w:t>支持反馈后投诉人满意度评价（线上/电话回访）。</w:t>
      </w:r>
    </w:p>
    <w:p w14:paraId="1C859712">
      <w:pPr>
        <w:pStyle w:val="4"/>
        <w:numPr>
          <w:ilvl w:val="2"/>
          <w:numId w:val="63"/>
        </w:numPr>
        <w:rPr>
          <w:rFonts w:hint="eastAsia" w:cs="宋体"/>
        </w:rPr>
      </w:pPr>
      <w:bookmarkStart w:id="141" w:name="_Toc5985"/>
      <w:r>
        <w:rPr>
          <w:rFonts w:hint="eastAsia" w:cs="宋体"/>
        </w:rPr>
        <w:t>办结与归档</w:t>
      </w:r>
      <w:bookmarkEnd w:id="141"/>
    </w:p>
    <w:p w14:paraId="4C015193">
      <w:pPr>
        <w:pStyle w:val="8"/>
        <w:numPr>
          <w:ilvl w:val="0"/>
          <w:numId w:val="67"/>
        </w:numPr>
        <w:ind w:firstLine="480"/>
        <w:rPr>
          <w:rFonts w:hint="eastAsia" w:cs="宋体"/>
        </w:rPr>
      </w:pPr>
      <w:r>
        <w:rPr>
          <w:rFonts w:hint="eastAsia" w:cs="宋体"/>
        </w:rPr>
        <w:t>处理人提交办结申请，经投诉管理部门审核确认后正式办结；</w:t>
      </w:r>
    </w:p>
    <w:p w14:paraId="69A34B8B">
      <w:pPr>
        <w:pStyle w:val="8"/>
        <w:numPr>
          <w:ilvl w:val="0"/>
          <w:numId w:val="67"/>
        </w:numPr>
        <w:ind w:firstLine="480"/>
        <w:rPr>
          <w:rFonts w:hint="eastAsia" w:cs="宋体"/>
        </w:rPr>
      </w:pPr>
      <w:r>
        <w:rPr>
          <w:rFonts w:hint="eastAsia" w:cs="宋体"/>
        </w:rPr>
        <w:t>完整归档投诉全流程信息（登记、分派、处理记录、反馈、评价、附件等）；</w:t>
      </w:r>
    </w:p>
    <w:p w14:paraId="3895F6DA">
      <w:pPr>
        <w:pStyle w:val="8"/>
        <w:numPr>
          <w:ilvl w:val="0"/>
          <w:numId w:val="67"/>
        </w:numPr>
        <w:ind w:firstLine="480"/>
        <w:rPr>
          <w:rFonts w:hint="eastAsia" w:cs="宋体"/>
        </w:rPr>
      </w:pPr>
      <w:r>
        <w:rPr>
          <w:rFonts w:hint="eastAsia" w:cs="宋体"/>
        </w:rPr>
        <w:t>支持按不同状态（待受理、处理中、待反馈、已办结、已归档等）管理投诉。</w:t>
      </w:r>
    </w:p>
    <w:p w14:paraId="6C2BDD7D">
      <w:pPr>
        <w:pStyle w:val="4"/>
        <w:numPr>
          <w:ilvl w:val="2"/>
          <w:numId w:val="63"/>
        </w:numPr>
        <w:rPr>
          <w:rFonts w:hint="eastAsia" w:cs="宋体"/>
        </w:rPr>
      </w:pPr>
      <w:bookmarkStart w:id="142" w:name="_Toc29517"/>
      <w:r>
        <w:rPr>
          <w:rFonts w:hint="eastAsia" w:cs="宋体"/>
        </w:rPr>
        <w:t>查询与统计：</w:t>
      </w:r>
      <w:bookmarkEnd w:id="142"/>
    </w:p>
    <w:p w14:paraId="69DCEB82">
      <w:pPr>
        <w:pStyle w:val="8"/>
        <w:numPr>
          <w:ilvl w:val="0"/>
          <w:numId w:val="68"/>
        </w:numPr>
        <w:ind w:firstLine="480"/>
        <w:rPr>
          <w:rFonts w:hint="eastAsia" w:cs="宋体"/>
        </w:rPr>
      </w:pPr>
      <w:r>
        <w:rPr>
          <w:rFonts w:hint="eastAsia" w:cs="宋体"/>
        </w:rPr>
        <w:t>提供多维度（时间、科室、人员、类别、状态、来源等）组合查询功能；</w:t>
      </w:r>
    </w:p>
    <w:p w14:paraId="5B43D808">
      <w:pPr>
        <w:pStyle w:val="8"/>
        <w:numPr>
          <w:ilvl w:val="0"/>
          <w:numId w:val="68"/>
        </w:numPr>
        <w:ind w:firstLine="480"/>
        <w:rPr>
          <w:rFonts w:hint="eastAsia" w:cs="宋体"/>
        </w:rPr>
      </w:pPr>
      <w:r>
        <w:rPr>
          <w:rFonts w:hint="eastAsia" w:cs="宋体"/>
        </w:rPr>
        <w:t>支持全文检索（投诉内容、处理记录等）。</w:t>
      </w:r>
    </w:p>
    <w:p w14:paraId="54C383C5">
      <w:pPr>
        <w:pStyle w:val="3"/>
        <w:numPr>
          <w:ilvl w:val="1"/>
          <w:numId w:val="45"/>
        </w:numPr>
        <w:rPr>
          <w:rFonts w:hint="eastAsia"/>
          <w:lang w:eastAsia="zh-Hans"/>
        </w:rPr>
      </w:pPr>
      <w:bookmarkStart w:id="143" w:name="_Toc11280"/>
      <w:r>
        <w:rPr>
          <w:rFonts w:hint="eastAsia"/>
        </w:rPr>
        <w:t>车辆管理</w:t>
      </w:r>
      <w:bookmarkEnd w:id="143"/>
    </w:p>
    <w:p w14:paraId="6BA306BD">
      <w:pPr>
        <w:pStyle w:val="8"/>
        <w:ind w:left="2" w:firstLine="480"/>
        <w:rPr>
          <w:rFonts w:hint="eastAsia" w:cs="宋体"/>
        </w:rPr>
      </w:pPr>
      <w:r>
        <w:rPr>
          <w:rFonts w:hint="eastAsia" w:cs="宋体"/>
        </w:rPr>
        <w:t>车辆管理者维护车辆分类、基本资料信息、车辆维护保养、车辆保险、年检等信息，用户发起用车申请，管理者进行申请审批，审批通过后数据回写到车辆管理模块，方便形成根据车辆、申请人、部门多维度的用车分析。</w:t>
      </w:r>
    </w:p>
    <w:p w14:paraId="68466942">
      <w:pPr>
        <w:pStyle w:val="8"/>
        <w:numPr>
          <w:ilvl w:val="0"/>
          <w:numId w:val="69"/>
        </w:numPr>
        <w:ind w:firstLine="480"/>
        <w:rPr>
          <w:rFonts w:hint="eastAsia" w:cs="宋体"/>
        </w:rPr>
      </w:pPr>
      <w:r>
        <w:rPr>
          <w:rFonts w:hint="eastAsia" w:cs="宋体"/>
        </w:rPr>
        <w:t>车辆分类：支持车辆管理者新建、编辑车辆分类、设置各分类使用权限；</w:t>
      </w:r>
    </w:p>
    <w:p w14:paraId="7040F8B1">
      <w:pPr>
        <w:pStyle w:val="8"/>
        <w:numPr>
          <w:ilvl w:val="0"/>
          <w:numId w:val="69"/>
        </w:numPr>
        <w:ind w:firstLine="480"/>
        <w:rPr>
          <w:rFonts w:hint="eastAsia" w:cs="宋体"/>
        </w:rPr>
      </w:pPr>
      <w:r>
        <w:rPr>
          <w:rFonts w:hint="eastAsia" w:cs="宋体"/>
        </w:rPr>
        <w:t>车辆登记：车辆管理者新建车辆基本信息，包含车牌号、颜色、购买日期等基本信息；</w:t>
      </w:r>
    </w:p>
    <w:p w14:paraId="079197D7">
      <w:pPr>
        <w:pStyle w:val="8"/>
        <w:numPr>
          <w:ilvl w:val="0"/>
          <w:numId w:val="69"/>
        </w:numPr>
        <w:ind w:firstLine="480"/>
        <w:rPr>
          <w:rFonts w:hint="eastAsia" w:cs="宋体"/>
        </w:rPr>
      </w:pPr>
      <w:r>
        <w:rPr>
          <w:rFonts w:hint="eastAsia" w:cs="宋体"/>
        </w:rPr>
        <w:t>用车申请：支持用户在日历上点击快速发起用车申请，或流程中点击“新建申请”，当用车冲突时，系统自动提示；</w:t>
      </w:r>
    </w:p>
    <w:p w14:paraId="777AB831">
      <w:pPr>
        <w:pStyle w:val="8"/>
        <w:numPr>
          <w:ilvl w:val="0"/>
          <w:numId w:val="69"/>
        </w:numPr>
        <w:ind w:firstLine="480"/>
        <w:rPr>
          <w:rFonts w:hint="eastAsia" w:cs="宋体"/>
        </w:rPr>
      </w:pPr>
      <w:r>
        <w:rPr>
          <w:rFonts w:hint="eastAsia" w:cs="宋体"/>
        </w:rPr>
        <w:t>用车审批：车辆审批人对用车申请进行审批，填写审批意见，若用车冲突时，页面显示“存在用车冲突”；</w:t>
      </w:r>
    </w:p>
    <w:p w14:paraId="39F92CA2">
      <w:pPr>
        <w:pStyle w:val="8"/>
        <w:numPr>
          <w:ilvl w:val="0"/>
          <w:numId w:val="69"/>
        </w:numPr>
        <w:ind w:firstLine="480"/>
        <w:rPr>
          <w:rFonts w:hint="eastAsia" w:cs="宋体"/>
        </w:rPr>
      </w:pPr>
      <w:r>
        <w:rPr>
          <w:rFonts w:hint="eastAsia" w:cs="宋体"/>
        </w:rPr>
        <w:t>车辆归还：支持用户车辆使用完毕后进行归还，车辆管理者对使用完毕已归还车辆进行验收；</w:t>
      </w:r>
    </w:p>
    <w:p w14:paraId="27320E02">
      <w:pPr>
        <w:pStyle w:val="8"/>
        <w:numPr>
          <w:ilvl w:val="0"/>
          <w:numId w:val="69"/>
        </w:numPr>
        <w:ind w:firstLine="480"/>
        <w:rPr>
          <w:rFonts w:hint="eastAsia" w:cs="宋体"/>
        </w:rPr>
      </w:pPr>
      <w:r>
        <w:rPr>
          <w:rFonts w:hint="eastAsia" w:cs="宋体"/>
        </w:rPr>
        <w:t>车辆维护：车辆管理者登记维护信息，系统根据登记的维护信息自动提醒维护；</w:t>
      </w:r>
    </w:p>
    <w:p w14:paraId="46501D52">
      <w:pPr>
        <w:pStyle w:val="8"/>
        <w:numPr>
          <w:ilvl w:val="0"/>
          <w:numId w:val="69"/>
        </w:numPr>
        <w:ind w:firstLine="480"/>
        <w:rPr>
          <w:rFonts w:hint="eastAsia" w:cs="宋体"/>
        </w:rPr>
      </w:pPr>
      <w:r>
        <w:rPr>
          <w:rFonts w:hint="eastAsia" w:cs="宋体"/>
        </w:rPr>
        <w:t>保险年检：车辆管理者登记保险信息、年检信息等，并支持设置提醒；</w:t>
      </w:r>
    </w:p>
    <w:p w14:paraId="0A81AE48">
      <w:pPr>
        <w:pStyle w:val="8"/>
        <w:numPr>
          <w:ilvl w:val="0"/>
          <w:numId w:val="69"/>
        </w:numPr>
        <w:ind w:firstLine="480"/>
        <w:rPr>
          <w:rFonts w:hint="eastAsia" w:cs="宋体"/>
        </w:rPr>
      </w:pPr>
      <w:r>
        <w:rPr>
          <w:rFonts w:hint="eastAsia" w:cs="宋体"/>
        </w:rPr>
        <w:t>用车分析：可统计每辆车申请使用情况、使用频率并可导出excel。</w:t>
      </w:r>
    </w:p>
    <w:p w14:paraId="2C07AB51">
      <w:pPr>
        <w:pStyle w:val="8"/>
        <w:ind w:firstLine="0" w:firstLineChars="0"/>
        <w:rPr>
          <w:rFonts w:hint="eastAsia" w:cs="宋体"/>
        </w:rPr>
      </w:pPr>
    </w:p>
    <w:p w14:paraId="3D440DE1">
      <w:pPr>
        <w:pStyle w:val="3"/>
        <w:numPr>
          <w:ilvl w:val="1"/>
          <w:numId w:val="45"/>
        </w:numPr>
        <w:rPr>
          <w:rFonts w:hint="eastAsia"/>
          <w:lang w:eastAsia="zh-Hans"/>
        </w:rPr>
      </w:pPr>
      <w:bookmarkStart w:id="144" w:name="_Toc14693"/>
      <w:r>
        <w:rPr>
          <w:rFonts w:hint="eastAsia"/>
        </w:rPr>
        <w:t>排班考勤</w:t>
      </w:r>
      <w:bookmarkEnd w:id="144"/>
    </w:p>
    <w:p w14:paraId="76D54734">
      <w:pPr>
        <w:pStyle w:val="4"/>
        <w:numPr>
          <w:ilvl w:val="2"/>
          <w:numId w:val="70"/>
        </w:numPr>
        <w:rPr>
          <w:rFonts w:hint="eastAsia"/>
        </w:rPr>
      </w:pPr>
      <w:bookmarkStart w:id="145" w:name="_Toc21239"/>
      <w:r>
        <w:rPr>
          <w:rFonts w:hint="eastAsia"/>
        </w:rPr>
        <w:t>排班管理</w:t>
      </w:r>
      <w:bookmarkEnd w:id="145"/>
    </w:p>
    <w:p w14:paraId="6F198741">
      <w:pPr>
        <w:pStyle w:val="8"/>
        <w:ind w:left="420" w:leftChars="200" w:firstLine="0" w:firstLineChars="0"/>
        <w:rPr>
          <w:rFonts w:hint="eastAsia" w:cs="宋体"/>
        </w:rPr>
      </w:pPr>
      <w:r>
        <w:rPr>
          <w:rFonts w:hint="eastAsia" w:cs="宋体"/>
        </w:rPr>
        <w:t>灵活多维度的排班模板，可适用于不同的场景。</w:t>
      </w:r>
    </w:p>
    <w:p w14:paraId="4166C213">
      <w:pPr>
        <w:pStyle w:val="8"/>
        <w:numPr>
          <w:ilvl w:val="0"/>
          <w:numId w:val="71"/>
        </w:numPr>
        <w:ind w:firstLine="480"/>
        <w:rPr>
          <w:rFonts w:hint="eastAsia" w:cs="宋体"/>
        </w:rPr>
      </w:pPr>
      <w:r>
        <w:rPr>
          <w:rFonts w:hint="eastAsia" w:cs="宋体"/>
        </w:rPr>
        <w:t>支持多种类型的班次：正常上下班、固定班次、排班次；</w:t>
      </w:r>
    </w:p>
    <w:p w14:paraId="1E301750">
      <w:pPr>
        <w:pStyle w:val="8"/>
        <w:numPr>
          <w:ilvl w:val="0"/>
          <w:numId w:val="71"/>
        </w:numPr>
        <w:ind w:firstLine="480"/>
        <w:rPr>
          <w:rFonts w:hint="eastAsia" w:cs="宋体"/>
        </w:rPr>
      </w:pPr>
      <w:r>
        <w:rPr>
          <w:rFonts w:hint="eastAsia" w:cs="宋体"/>
        </w:rPr>
        <w:t>支持按科室、岗位（医生/护士/技师/行政）、班次类型（门诊/住院/手术/夜班/弹性）创建模板；</w:t>
      </w:r>
    </w:p>
    <w:p w14:paraId="35FB2BAF">
      <w:pPr>
        <w:pStyle w:val="8"/>
        <w:numPr>
          <w:ilvl w:val="0"/>
          <w:numId w:val="71"/>
        </w:numPr>
        <w:ind w:firstLine="480"/>
        <w:rPr>
          <w:rFonts w:hint="eastAsia" w:cs="宋体"/>
        </w:rPr>
      </w:pPr>
      <w:r>
        <w:rPr>
          <w:rFonts w:hint="eastAsia" w:cs="宋体"/>
        </w:rPr>
        <w:t>可设定不同的工作时间段：如正常工作、上下午、晚班等；</w:t>
      </w:r>
    </w:p>
    <w:p w14:paraId="7FC7A752">
      <w:pPr>
        <w:pStyle w:val="8"/>
        <w:numPr>
          <w:ilvl w:val="0"/>
          <w:numId w:val="71"/>
        </w:numPr>
        <w:ind w:firstLine="480"/>
        <w:rPr>
          <w:rFonts w:hint="eastAsia" w:cs="宋体"/>
        </w:rPr>
      </w:pPr>
      <w:r>
        <w:rPr>
          <w:rFonts w:hint="eastAsia" w:cs="宋体"/>
        </w:rPr>
        <w:t>可设定加班时段，用于计算加班工资和调休；</w:t>
      </w:r>
    </w:p>
    <w:p w14:paraId="296AF152">
      <w:pPr>
        <w:pStyle w:val="8"/>
        <w:numPr>
          <w:ilvl w:val="0"/>
          <w:numId w:val="71"/>
        </w:numPr>
        <w:ind w:firstLine="480"/>
        <w:rPr>
          <w:rFonts w:hint="eastAsia" w:cs="宋体"/>
        </w:rPr>
      </w:pPr>
      <w:r>
        <w:rPr>
          <w:rFonts w:hint="eastAsia" w:cs="宋体"/>
        </w:rPr>
        <w:t>系统支持根据国家假期规定及其他有关管理规定，通过假期管理能够配置各类假期额度信息，例如：事假、病假、探亲假、产假、婚假、工伤假、丧假以及年休假等，配置完成后相应的假期额度标准能够自动与员工形成一一对应关系。</w:t>
      </w:r>
    </w:p>
    <w:p w14:paraId="06B8AC70">
      <w:pPr>
        <w:pStyle w:val="4"/>
        <w:numPr>
          <w:ilvl w:val="2"/>
          <w:numId w:val="70"/>
        </w:numPr>
        <w:rPr>
          <w:rFonts w:hint="eastAsia"/>
        </w:rPr>
      </w:pPr>
      <w:bookmarkStart w:id="146" w:name="_Toc18493"/>
      <w:r>
        <w:rPr>
          <w:rFonts w:hint="eastAsia"/>
        </w:rPr>
        <w:t>考勤管理</w:t>
      </w:r>
      <w:bookmarkEnd w:id="146"/>
    </w:p>
    <w:p w14:paraId="75BBE966">
      <w:pPr>
        <w:pStyle w:val="8"/>
        <w:numPr>
          <w:ilvl w:val="0"/>
          <w:numId w:val="72"/>
        </w:numPr>
        <w:ind w:firstLine="480"/>
        <w:rPr>
          <w:rFonts w:hint="eastAsia" w:cs="宋体"/>
        </w:rPr>
      </w:pPr>
      <w:r>
        <w:rPr>
          <w:rFonts w:hint="eastAsia" w:cs="宋体"/>
        </w:rPr>
        <w:t>考勤应用设定：可灵活设定考勤的细则，如每日打卡次数、考勤范围、考勤方式等；</w:t>
      </w:r>
    </w:p>
    <w:p w14:paraId="44F5EE68">
      <w:pPr>
        <w:pStyle w:val="8"/>
        <w:numPr>
          <w:ilvl w:val="0"/>
          <w:numId w:val="72"/>
        </w:numPr>
        <w:ind w:firstLine="480"/>
        <w:rPr>
          <w:rFonts w:hint="eastAsia" w:cs="宋体"/>
        </w:rPr>
      </w:pPr>
      <w:r>
        <w:rPr>
          <w:rFonts w:hint="eastAsia" w:cs="宋体"/>
        </w:rPr>
        <w:t>请假流程设定：可根据假勤情况，设置请假、销假流程；</w:t>
      </w:r>
    </w:p>
    <w:p w14:paraId="29C7EB77">
      <w:pPr>
        <w:pStyle w:val="8"/>
        <w:numPr>
          <w:ilvl w:val="0"/>
          <w:numId w:val="72"/>
        </w:numPr>
        <w:ind w:firstLine="480"/>
        <w:rPr>
          <w:rFonts w:hint="eastAsia" w:cs="宋体"/>
        </w:rPr>
      </w:pPr>
      <w:r>
        <w:rPr>
          <w:rFonts w:hint="eastAsia" w:cs="宋体"/>
        </w:rPr>
        <w:t>公出流程设置：对外勤公出情况，可设定公出流程；</w:t>
      </w:r>
    </w:p>
    <w:p w14:paraId="75A10C58">
      <w:pPr>
        <w:pStyle w:val="8"/>
        <w:numPr>
          <w:ilvl w:val="0"/>
          <w:numId w:val="72"/>
        </w:numPr>
        <w:ind w:firstLine="480"/>
        <w:rPr>
          <w:rFonts w:hint="eastAsia" w:cs="宋体"/>
        </w:rPr>
      </w:pPr>
      <w:r>
        <w:rPr>
          <w:rFonts w:hint="eastAsia" w:cs="宋体"/>
        </w:rPr>
        <w:t>设定考勤方式：支持移动打卡、PC端打卡、打卡机打卡等多种方式，并可根据不同方式进行考勤控制，如打卡范围、IP限定等；</w:t>
      </w:r>
    </w:p>
    <w:p w14:paraId="3E637D30">
      <w:pPr>
        <w:pStyle w:val="8"/>
        <w:numPr>
          <w:ilvl w:val="0"/>
          <w:numId w:val="72"/>
        </w:numPr>
        <w:ind w:firstLine="480"/>
        <w:rPr>
          <w:rFonts w:hint="eastAsia" w:cs="宋体"/>
        </w:rPr>
      </w:pPr>
      <w:r>
        <w:rPr>
          <w:rFonts w:hint="eastAsia" w:cs="宋体"/>
        </w:rPr>
        <w:t>支持第三方打卡集成，如钉钉、企业微信、物理打卡机等；</w:t>
      </w:r>
    </w:p>
    <w:p w14:paraId="09C65F9A">
      <w:pPr>
        <w:pStyle w:val="8"/>
        <w:numPr>
          <w:ilvl w:val="0"/>
          <w:numId w:val="72"/>
        </w:numPr>
        <w:ind w:firstLine="480"/>
        <w:rPr>
          <w:rFonts w:hint="eastAsia" w:cs="宋体"/>
        </w:rPr>
      </w:pPr>
      <w:r>
        <w:rPr>
          <w:rFonts w:hint="eastAsia" w:cs="宋体"/>
        </w:rPr>
        <w:t>针对个人员工，提供人员的考勤日历，展示个人全面的假勤信息，可根据考勤日历中的信息进行假勤申请和调休申请；</w:t>
      </w:r>
    </w:p>
    <w:p w14:paraId="1A4E3D29">
      <w:pPr>
        <w:pStyle w:val="8"/>
        <w:numPr>
          <w:ilvl w:val="0"/>
          <w:numId w:val="72"/>
        </w:numPr>
        <w:ind w:firstLine="480"/>
        <w:rPr>
          <w:rFonts w:hint="eastAsia" w:cs="宋体"/>
        </w:rPr>
      </w:pPr>
      <w:r>
        <w:rPr>
          <w:rFonts w:hint="eastAsia" w:cs="宋体"/>
        </w:rPr>
        <w:t>根据考勤结果，系统可自动出具考勤报表。并支持多维度的报表数据筛选与逐级穿透。</w:t>
      </w:r>
    </w:p>
    <w:p w14:paraId="468D19CC">
      <w:pPr>
        <w:pStyle w:val="3"/>
        <w:numPr>
          <w:ilvl w:val="1"/>
          <w:numId w:val="45"/>
        </w:numPr>
        <w:rPr>
          <w:rFonts w:hint="eastAsia"/>
          <w:lang w:eastAsia="zh-Hans"/>
        </w:rPr>
      </w:pPr>
      <w:bookmarkStart w:id="147" w:name="_Toc20076"/>
      <w:r>
        <w:rPr>
          <w:rFonts w:hint="eastAsia"/>
          <w:lang w:eastAsia="zh-Hans"/>
        </w:rPr>
        <w:t>数据报表</w:t>
      </w:r>
      <w:bookmarkEnd w:id="147"/>
    </w:p>
    <w:p w14:paraId="2E238106">
      <w:pPr>
        <w:pStyle w:val="8"/>
        <w:numPr>
          <w:ilvl w:val="0"/>
          <w:numId w:val="73"/>
        </w:numPr>
        <w:ind w:firstLine="480"/>
        <w:rPr>
          <w:rFonts w:hint="eastAsia" w:cs="宋体"/>
          <w:lang w:eastAsia="zh-Hans"/>
        </w:rPr>
      </w:pPr>
      <w:r>
        <w:rPr>
          <w:rFonts w:cs="宋体"/>
          <w:lang w:eastAsia="zh-Hans"/>
        </w:rPr>
        <w:t>数据穿透统计</w:t>
      </w:r>
      <w:r>
        <w:rPr>
          <w:rFonts w:hint="eastAsia" w:cs="宋体"/>
          <w:lang w:eastAsia="zh-Hans"/>
        </w:rPr>
        <w:t>：</w:t>
      </w:r>
      <w:r>
        <w:rPr>
          <w:rFonts w:cs="宋体"/>
          <w:lang w:eastAsia="zh-Hans"/>
        </w:rPr>
        <w:t>支持从多表、多模块、多系统中抽取数据，根据报表格式进行汇总统计，并且可以进行钻取查看数据明细</w:t>
      </w:r>
      <w:r>
        <w:rPr>
          <w:rFonts w:hint="eastAsia" w:cs="宋体"/>
          <w:lang w:eastAsia="zh-Hans"/>
        </w:rPr>
        <w:t>。</w:t>
      </w:r>
    </w:p>
    <w:p w14:paraId="23199BD2">
      <w:pPr>
        <w:pStyle w:val="8"/>
        <w:numPr>
          <w:ilvl w:val="0"/>
          <w:numId w:val="73"/>
        </w:numPr>
        <w:ind w:firstLine="480"/>
        <w:rPr>
          <w:rFonts w:hint="eastAsia" w:cs="宋体"/>
          <w:lang w:eastAsia="zh-Hans"/>
        </w:rPr>
      </w:pPr>
      <w:r>
        <w:rPr>
          <w:rFonts w:cs="宋体"/>
          <w:lang w:eastAsia="zh-Hans"/>
        </w:rPr>
        <w:t>领导驾驶舱</w:t>
      </w:r>
      <w:r>
        <w:rPr>
          <w:rFonts w:hint="eastAsia" w:cs="宋体"/>
          <w:lang w:eastAsia="zh-Hans"/>
        </w:rPr>
        <w:t>：</w:t>
      </w:r>
      <w:r>
        <w:rPr>
          <w:rFonts w:cs="宋体"/>
          <w:lang w:eastAsia="zh-Hans"/>
        </w:rPr>
        <w:t>提供给领导一种可视化方式展示业务关键数据和指标，通过大屏展现，提供丰富的图表，便于实时监控和分析业务表现</w:t>
      </w:r>
      <w:r>
        <w:rPr>
          <w:rFonts w:hint="eastAsia" w:cs="宋体"/>
          <w:lang w:eastAsia="zh-Hans"/>
        </w:rPr>
        <w:t>。</w:t>
      </w:r>
    </w:p>
    <w:p w14:paraId="287B9C8F">
      <w:pPr>
        <w:pStyle w:val="3"/>
        <w:numPr>
          <w:ilvl w:val="1"/>
          <w:numId w:val="70"/>
        </w:numPr>
        <w:rPr>
          <w:rFonts w:hint="eastAsia"/>
        </w:rPr>
      </w:pPr>
      <w:bookmarkStart w:id="148" w:name="_Toc17931"/>
      <w:r>
        <w:rPr>
          <w:rFonts w:hint="eastAsia"/>
          <w:lang w:eastAsia="zh-Hans"/>
        </w:rPr>
        <w:t>移动办公</w:t>
      </w:r>
      <w:bookmarkEnd w:id="148"/>
    </w:p>
    <w:p w14:paraId="2931E88D">
      <w:pPr>
        <w:pStyle w:val="4"/>
        <w:numPr>
          <w:ilvl w:val="2"/>
          <w:numId w:val="74"/>
        </w:numPr>
        <w:rPr>
          <w:rFonts w:hint="eastAsia" w:cs="宋体"/>
        </w:rPr>
      </w:pPr>
      <w:bookmarkStart w:id="149" w:name="_Toc19482"/>
      <w:r>
        <w:rPr>
          <w:rFonts w:hint="eastAsia" w:cs="宋体"/>
        </w:rPr>
        <w:t>即时通讯</w:t>
      </w:r>
      <w:bookmarkEnd w:id="149"/>
      <w:r>
        <w:rPr>
          <w:rFonts w:hint="eastAsia" w:cs="宋体"/>
        </w:rPr>
        <w:tab/>
      </w:r>
    </w:p>
    <w:p w14:paraId="7AB33173">
      <w:pPr>
        <w:pStyle w:val="8"/>
        <w:ind w:firstLine="480"/>
        <w:rPr>
          <w:rFonts w:hint="eastAsia" w:cs="宋体"/>
        </w:rPr>
      </w:pPr>
      <w:r>
        <w:rPr>
          <w:rFonts w:hint="eastAsia" w:cs="宋体"/>
        </w:rPr>
        <w:t>即时通讯提供多端入口，PC端、移动端及网页端。</w:t>
      </w:r>
      <w:r>
        <w:rPr>
          <w:rFonts w:hint="eastAsia" w:cs="宋体"/>
        </w:rPr>
        <w:tab/>
      </w:r>
      <w:r>
        <w:rPr>
          <w:rFonts w:hint="eastAsia" w:cs="宋体"/>
        </w:rPr>
        <w:t>即时通讯工具必须具备自主知识产权。</w:t>
      </w:r>
    </w:p>
    <w:p w14:paraId="477D0CE0">
      <w:pPr>
        <w:pStyle w:val="8"/>
        <w:ind w:firstLine="480"/>
        <w:rPr>
          <w:rFonts w:hint="eastAsia" w:cs="宋体"/>
          <w:lang w:eastAsia="zh-Hans"/>
        </w:rPr>
      </w:pPr>
      <w:r>
        <w:rPr>
          <w:rFonts w:hint="eastAsia" w:cs="宋体"/>
          <w:lang w:eastAsia="zh-Hans"/>
        </w:rPr>
        <w:t>密聊沟通：</w:t>
      </w:r>
      <w:r>
        <w:rPr>
          <w:rFonts w:hint="eastAsia" w:cs="宋体"/>
        </w:rPr>
        <w:t>消息聊天可以进行加密，经过身份认证后才能进行单聊及群聊</w:t>
      </w:r>
      <w:r>
        <w:rPr>
          <w:rFonts w:hint="eastAsia" w:cs="宋体"/>
          <w:lang w:eastAsia="zh-Hans"/>
        </w:rPr>
        <w:t>。</w:t>
      </w:r>
    </w:p>
    <w:p w14:paraId="2363D035">
      <w:pPr>
        <w:pStyle w:val="8"/>
        <w:ind w:firstLine="480"/>
        <w:rPr>
          <w:rFonts w:hint="eastAsia" w:cs="宋体"/>
          <w:lang w:eastAsia="zh-Hans"/>
        </w:rPr>
      </w:pPr>
      <w:r>
        <w:rPr>
          <w:rFonts w:hint="eastAsia" w:cs="宋体"/>
          <w:lang w:eastAsia="zh-Hans"/>
        </w:rPr>
        <w:t>隐私保护：支持字段级的人员信息隐私设置；可以按照分部、部门、角色、岗位、安全级别等多个维度设置权限；支持管理员同意设置，也可以允许部分人员自己设置。</w:t>
      </w:r>
    </w:p>
    <w:p w14:paraId="47374B22">
      <w:pPr>
        <w:pStyle w:val="8"/>
        <w:ind w:firstLine="480"/>
        <w:rPr>
          <w:rFonts w:hint="eastAsia" w:cs="宋体"/>
          <w:lang w:eastAsia="zh-Hans"/>
        </w:rPr>
      </w:pPr>
      <w:r>
        <w:rPr>
          <w:rFonts w:hint="eastAsia" w:cs="宋体"/>
          <w:lang w:eastAsia="zh-Hans"/>
        </w:rPr>
        <w:t>外部互联：一方面支持外部联系人账号，支持这个联系人在当前组织以“外部联系人”的身份存在并工作；一方面支持添加外部团队人员为好友，打通聊天通道，随意进行沟通交流。</w:t>
      </w:r>
    </w:p>
    <w:p w14:paraId="2F4A34F0">
      <w:pPr>
        <w:pStyle w:val="5"/>
        <w:numPr>
          <w:ilvl w:val="3"/>
          <w:numId w:val="59"/>
        </w:numPr>
        <w:rPr>
          <w:rFonts w:hint="eastAsia" w:ascii="宋体" w:hAnsi="宋体" w:cs="宋体"/>
          <w:lang w:eastAsia="zh-Hans"/>
        </w:rPr>
      </w:pPr>
      <w:r>
        <w:rPr>
          <w:rFonts w:hint="eastAsia" w:ascii="宋体" w:hAnsi="宋体" w:cs="宋体"/>
          <w:lang w:eastAsia="zh-Hans"/>
        </w:rPr>
        <w:t>消息操作</w:t>
      </w:r>
    </w:p>
    <w:p w14:paraId="4CDDB002">
      <w:pPr>
        <w:pStyle w:val="8"/>
        <w:numPr>
          <w:ilvl w:val="0"/>
          <w:numId w:val="75"/>
        </w:numPr>
        <w:ind w:firstLine="480"/>
        <w:rPr>
          <w:rFonts w:hint="eastAsia" w:cs="宋体"/>
          <w:lang w:eastAsia="zh-Hans"/>
        </w:rPr>
      </w:pPr>
      <w:r>
        <w:rPr>
          <w:rFonts w:hint="eastAsia" w:cs="宋体"/>
        </w:rPr>
        <w:t>消息置顶</w:t>
      </w:r>
      <w:r>
        <w:rPr>
          <w:rFonts w:hint="eastAsia" w:cs="宋体"/>
          <w:lang w:eastAsia="zh-Hans"/>
        </w:rPr>
        <w:t>：</w:t>
      </w:r>
      <w:r>
        <w:rPr>
          <w:rFonts w:hint="eastAsia" w:cs="宋体"/>
        </w:rPr>
        <w:t>可将重要消息进行置顶，方便群成员进行查看处理</w:t>
      </w:r>
      <w:r>
        <w:rPr>
          <w:rFonts w:hint="eastAsia" w:cs="宋体"/>
          <w:lang w:eastAsia="zh-Hans"/>
        </w:rPr>
        <w:t>；</w:t>
      </w:r>
    </w:p>
    <w:p w14:paraId="6FB607E1">
      <w:pPr>
        <w:pStyle w:val="8"/>
        <w:numPr>
          <w:ilvl w:val="0"/>
          <w:numId w:val="75"/>
        </w:numPr>
        <w:ind w:firstLine="480"/>
        <w:rPr>
          <w:rFonts w:hint="eastAsia" w:cs="宋体"/>
          <w:lang w:eastAsia="zh-Hans"/>
        </w:rPr>
      </w:pPr>
      <w:r>
        <w:rPr>
          <w:rFonts w:hint="eastAsia" w:cs="宋体"/>
        </w:rPr>
        <w:t>转话题</w:t>
      </w:r>
      <w:r>
        <w:rPr>
          <w:rFonts w:hint="eastAsia" w:cs="宋体"/>
          <w:lang w:eastAsia="zh-Hans"/>
        </w:rPr>
        <w:t>：</w:t>
      </w:r>
      <w:r>
        <w:rPr>
          <w:rFonts w:hint="eastAsia" w:cs="宋体"/>
        </w:rPr>
        <w:t>对于需要讨论的消息，可将消息转为话题群进行详细讨论</w:t>
      </w:r>
      <w:r>
        <w:rPr>
          <w:rFonts w:hint="eastAsia" w:cs="宋体"/>
          <w:lang w:eastAsia="zh-Hans"/>
        </w:rPr>
        <w:t>；</w:t>
      </w:r>
    </w:p>
    <w:p w14:paraId="355923B2">
      <w:pPr>
        <w:pStyle w:val="8"/>
        <w:numPr>
          <w:ilvl w:val="0"/>
          <w:numId w:val="75"/>
        </w:numPr>
        <w:ind w:firstLine="480"/>
        <w:rPr>
          <w:rFonts w:hint="eastAsia" w:cs="宋体"/>
          <w:lang w:eastAsia="zh-Hans"/>
        </w:rPr>
      </w:pPr>
      <w:r>
        <w:rPr>
          <w:rFonts w:hint="eastAsia" w:cs="宋体"/>
        </w:rPr>
        <w:t>待办</w:t>
      </w:r>
      <w:r>
        <w:rPr>
          <w:rFonts w:hint="eastAsia" w:cs="宋体"/>
          <w:lang w:eastAsia="zh-Hans"/>
        </w:rPr>
        <w:t>：</w:t>
      </w:r>
      <w:r>
        <w:rPr>
          <w:rFonts w:hint="eastAsia" w:cs="宋体"/>
        </w:rPr>
        <w:t>可将消息转为待办</w:t>
      </w:r>
      <w:r>
        <w:rPr>
          <w:rFonts w:hint="eastAsia" w:cs="宋体"/>
          <w:lang w:eastAsia="zh-Hans"/>
        </w:rPr>
        <w:t>；</w:t>
      </w:r>
    </w:p>
    <w:p w14:paraId="37BB3F4D">
      <w:pPr>
        <w:pStyle w:val="8"/>
        <w:numPr>
          <w:ilvl w:val="0"/>
          <w:numId w:val="75"/>
        </w:numPr>
        <w:ind w:firstLine="480"/>
        <w:rPr>
          <w:rFonts w:hint="eastAsia" w:cs="宋体"/>
          <w:lang w:eastAsia="zh-Hans"/>
        </w:rPr>
      </w:pPr>
      <w:r>
        <w:rPr>
          <w:rFonts w:hint="eastAsia" w:cs="宋体"/>
        </w:rPr>
        <w:t>任务</w:t>
      </w:r>
      <w:r>
        <w:rPr>
          <w:rFonts w:hint="eastAsia" w:cs="宋体"/>
          <w:lang w:eastAsia="zh-Hans"/>
        </w:rPr>
        <w:t>：</w:t>
      </w:r>
      <w:r>
        <w:rPr>
          <w:rFonts w:hint="eastAsia" w:cs="宋体"/>
        </w:rPr>
        <w:t>可将消息转为任务</w:t>
      </w:r>
      <w:r>
        <w:rPr>
          <w:rFonts w:hint="eastAsia" w:cs="宋体"/>
          <w:lang w:eastAsia="zh-Hans"/>
        </w:rPr>
        <w:t>；</w:t>
      </w:r>
    </w:p>
    <w:p w14:paraId="25784C6F">
      <w:pPr>
        <w:pStyle w:val="8"/>
        <w:numPr>
          <w:ilvl w:val="0"/>
          <w:numId w:val="75"/>
        </w:numPr>
        <w:ind w:firstLine="480"/>
        <w:rPr>
          <w:rFonts w:hint="eastAsia" w:cs="宋体"/>
          <w:lang w:eastAsia="zh-Hans"/>
        </w:rPr>
      </w:pPr>
      <w:r>
        <w:rPr>
          <w:rFonts w:hint="eastAsia" w:cs="宋体"/>
        </w:rPr>
        <w:t>项目</w:t>
      </w:r>
      <w:r>
        <w:rPr>
          <w:rFonts w:hint="eastAsia" w:cs="宋体"/>
          <w:lang w:eastAsia="zh-Hans"/>
        </w:rPr>
        <w:t>：</w:t>
      </w:r>
      <w:r>
        <w:rPr>
          <w:rFonts w:hint="eastAsia" w:cs="宋体"/>
        </w:rPr>
        <w:t>可将消息转为项目</w:t>
      </w:r>
      <w:r>
        <w:rPr>
          <w:rFonts w:hint="eastAsia" w:cs="宋体"/>
          <w:lang w:eastAsia="zh-Hans"/>
        </w:rPr>
        <w:t>；</w:t>
      </w:r>
    </w:p>
    <w:p w14:paraId="1319018A">
      <w:pPr>
        <w:pStyle w:val="8"/>
        <w:numPr>
          <w:ilvl w:val="0"/>
          <w:numId w:val="75"/>
        </w:numPr>
        <w:ind w:firstLine="480"/>
        <w:rPr>
          <w:rFonts w:hint="eastAsia" w:cs="宋体"/>
          <w:lang w:eastAsia="zh-Hans"/>
        </w:rPr>
      </w:pPr>
      <w:r>
        <w:rPr>
          <w:rFonts w:hint="eastAsia" w:cs="宋体"/>
        </w:rPr>
        <w:t>添加聊天文件到知识库</w:t>
      </w:r>
      <w:r>
        <w:rPr>
          <w:rFonts w:hint="eastAsia" w:cs="宋体"/>
          <w:lang w:eastAsia="zh-Hans"/>
        </w:rPr>
        <w:t>：</w:t>
      </w:r>
      <w:r>
        <w:rPr>
          <w:rFonts w:hint="eastAsia" w:cs="宋体"/>
        </w:rPr>
        <w:t>移动端聊天文件支持添加到知识库</w:t>
      </w:r>
      <w:r>
        <w:rPr>
          <w:rFonts w:hint="eastAsia" w:cs="宋体"/>
          <w:lang w:eastAsia="zh-Hans"/>
        </w:rPr>
        <w:t>；</w:t>
      </w:r>
    </w:p>
    <w:p w14:paraId="415CBBFC">
      <w:pPr>
        <w:pStyle w:val="8"/>
        <w:numPr>
          <w:ilvl w:val="0"/>
          <w:numId w:val="75"/>
        </w:numPr>
        <w:ind w:firstLine="480"/>
        <w:rPr>
          <w:rFonts w:hint="eastAsia" w:cs="宋体"/>
          <w:lang w:eastAsia="zh-Hans"/>
        </w:rPr>
      </w:pPr>
      <w:r>
        <w:rPr>
          <w:rFonts w:hint="eastAsia" w:cs="宋体"/>
        </w:rPr>
        <w:t>识别图片文字</w:t>
      </w:r>
      <w:r>
        <w:rPr>
          <w:rFonts w:hint="eastAsia" w:cs="宋体"/>
          <w:lang w:eastAsia="zh-Hans"/>
        </w:rPr>
        <w:t>：</w:t>
      </w:r>
      <w:r>
        <w:rPr>
          <w:rFonts w:hint="eastAsia" w:cs="宋体"/>
        </w:rPr>
        <w:t>可对聊天消息中带文字的图片进行识别</w:t>
      </w:r>
      <w:r>
        <w:rPr>
          <w:rFonts w:hint="eastAsia" w:cs="宋体"/>
          <w:lang w:eastAsia="zh-Hans"/>
        </w:rPr>
        <w:t>；</w:t>
      </w:r>
    </w:p>
    <w:p w14:paraId="1DA49CDF">
      <w:pPr>
        <w:pStyle w:val="8"/>
        <w:numPr>
          <w:ilvl w:val="0"/>
          <w:numId w:val="75"/>
        </w:numPr>
        <w:ind w:firstLine="480"/>
        <w:rPr>
          <w:rFonts w:hint="eastAsia" w:cs="宋体"/>
          <w:lang w:eastAsia="zh-Hans"/>
        </w:rPr>
      </w:pPr>
      <w:r>
        <w:rPr>
          <w:rFonts w:hint="eastAsia" w:cs="宋体"/>
        </w:rPr>
        <w:t>消息撤回</w:t>
      </w:r>
      <w:r>
        <w:rPr>
          <w:rFonts w:hint="eastAsia" w:cs="宋体"/>
          <w:lang w:eastAsia="zh-Hans"/>
        </w:rPr>
        <w:t>：</w:t>
      </w:r>
      <w:r>
        <w:rPr>
          <w:rFonts w:hint="eastAsia" w:cs="宋体"/>
        </w:rPr>
        <w:t>原消息撤回后，被引用的内容也一同隐藏</w:t>
      </w:r>
      <w:r>
        <w:rPr>
          <w:rFonts w:hint="eastAsia" w:cs="宋体"/>
          <w:lang w:eastAsia="zh-Hans"/>
        </w:rPr>
        <w:t>；</w:t>
      </w:r>
    </w:p>
    <w:p w14:paraId="4F22E72F">
      <w:pPr>
        <w:pStyle w:val="8"/>
        <w:numPr>
          <w:ilvl w:val="0"/>
          <w:numId w:val="75"/>
        </w:numPr>
        <w:ind w:firstLine="480"/>
        <w:rPr>
          <w:rFonts w:hint="eastAsia" w:cs="宋体"/>
          <w:lang w:eastAsia="zh-Hans"/>
        </w:rPr>
      </w:pPr>
      <w:r>
        <w:rPr>
          <w:rFonts w:hint="eastAsia" w:cs="宋体"/>
        </w:rPr>
        <w:t>合并转发</w:t>
      </w:r>
      <w:r>
        <w:rPr>
          <w:rFonts w:hint="eastAsia" w:cs="宋体"/>
          <w:lang w:eastAsia="zh-Hans"/>
        </w:rPr>
        <w:t>：</w:t>
      </w:r>
      <w:r>
        <w:rPr>
          <w:rFonts w:hint="eastAsia" w:cs="宋体"/>
        </w:rPr>
        <w:t>合并转发中的消息支持单独二次转发，无需将其中的视频、图片、文件下载再上传</w:t>
      </w:r>
      <w:r>
        <w:rPr>
          <w:rFonts w:hint="eastAsia" w:cs="宋体"/>
          <w:lang w:eastAsia="zh-Hans"/>
        </w:rPr>
        <w:t>。</w:t>
      </w:r>
    </w:p>
    <w:p w14:paraId="090BDD8E">
      <w:pPr>
        <w:pStyle w:val="5"/>
        <w:numPr>
          <w:ilvl w:val="3"/>
          <w:numId w:val="59"/>
        </w:numPr>
        <w:rPr>
          <w:rFonts w:hint="eastAsia" w:ascii="宋体" w:hAnsi="宋体" w:cs="宋体"/>
          <w:lang w:eastAsia="zh-Hans"/>
        </w:rPr>
      </w:pPr>
      <w:r>
        <w:rPr>
          <w:rFonts w:hint="eastAsia" w:ascii="宋体" w:hAnsi="宋体" w:cs="宋体"/>
          <w:lang w:eastAsia="zh-Hans"/>
        </w:rPr>
        <w:t>群聊功能</w:t>
      </w:r>
    </w:p>
    <w:p w14:paraId="273F3E25">
      <w:pPr>
        <w:pStyle w:val="8"/>
        <w:numPr>
          <w:ilvl w:val="0"/>
          <w:numId w:val="76"/>
        </w:numPr>
        <w:ind w:firstLine="480"/>
        <w:rPr>
          <w:rFonts w:hint="eastAsia" w:cs="宋体"/>
          <w:lang w:eastAsia="zh-Hans"/>
        </w:rPr>
      </w:pPr>
      <w:r>
        <w:rPr>
          <w:rFonts w:hint="eastAsia" w:cs="宋体"/>
        </w:rPr>
        <w:t>群身份</w:t>
      </w:r>
      <w:r>
        <w:rPr>
          <w:rFonts w:hint="eastAsia" w:cs="宋体"/>
          <w:lang w:eastAsia="zh-Hans"/>
        </w:rPr>
        <w:t>：</w:t>
      </w:r>
      <w:r>
        <w:rPr>
          <w:rFonts w:hint="eastAsia" w:cs="宋体"/>
        </w:rPr>
        <w:t>为群成员设置群身份，</w:t>
      </w:r>
      <w:r>
        <w:rPr>
          <w:rFonts w:hint="eastAsia" w:cs="宋体"/>
          <w:lang w:eastAsia="zh-Hans"/>
        </w:rPr>
        <w:t>便捷找人；</w:t>
      </w:r>
    </w:p>
    <w:p w14:paraId="403FD5B4">
      <w:pPr>
        <w:pStyle w:val="8"/>
        <w:numPr>
          <w:ilvl w:val="0"/>
          <w:numId w:val="76"/>
        </w:numPr>
        <w:ind w:firstLine="480"/>
        <w:rPr>
          <w:rFonts w:hint="eastAsia" w:cs="宋体"/>
          <w:lang w:eastAsia="zh-Hans"/>
        </w:rPr>
      </w:pPr>
      <w:r>
        <w:rPr>
          <w:rFonts w:hint="eastAsia" w:cs="宋体"/>
        </w:rPr>
        <w:t>特别关注群成员</w:t>
      </w:r>
      <w:r>
        <w:rPr>
          <w:rFonts w:hint="eastAsia" w:cs="宋体"/>
          <w:lang w:eastAsia="zh-Hans"/>
        </w:rPr>
        <w:t>：</w:t>
      </w:r>
      <w:r>
        <w:rPr>
          <w:rFonts w:hint="eastAsia" w:cs="宋体"/>
        </w:rPr>
        <w:t>可设置特别关注的成员，当该人在群内发送消息的时候会进行提醒</w:t>
      </w:r>
      <w:r>
        <w:rPr>
          <w:rFonts w:hint="eastAsia" w:cs="宋体"/>
          <w:lang w:eastAsia="zh-Hans"/>
        </w:rPr>
        <w:t>；</w:t>
      </w:r>
    </w:p>
    <w:p w14:paraId="6BF62012">
      <w:pPr>
        <w:pStyle w:val="8"/>
        <w:numPr>
          <w:ilvl w:val="0"/>
          <w:numId w:val="76"/>
        </w:numPr>
        <w:ind w:firstLine="480"/>
        <w:rPr>
          <w:rFonts w:hint="eastAsia" w:cs="宋体"/>
          <w:lang w:eastAsia="zh-Hans"/>
        </w:rPr>
      </w:pPr>
      <w:r>
        <w:rPr>
          <w:rFonts w:hint="eastAsia" w:cs="宋体"/>
        </w:rPr>
        <w:t>特别关注内容</w:t>
      </w:r>
      <w:r>
        <w:rPr>
          <w:rFonts w:hint="eastAsia" w:cs="宋体"/>
          <w:lang w:eastAsia="zh-Hans"/>
        </w:rPr>
        <w:t>：</w:t>
      </w:r>
      <w:r>
        <w:rPr>
          <w:rFonts w:hint="eastAsia" w:cs="宋体"/>
        </w:rPr>
        <w:t>可设置特别关注的关键字，当有人发送的消息里包含关键字时则会进行提醒</w:t>
      </w:r>
      <w:r>
        <w:rPr>
          <w:rFonts w:hint="eastAsia" w:cs="宋体"/>
          <w:lang w:eastAsia="zh-Hans"/>
        </w:rPr>
        <w:t>；</w:t>
      </w:r>
    </w:p>
    <w:p w14:paraId="5C394FE5">
      <w:pPr>
        <w:pStyle w:val="8"/>
        <w:numPr>
          <w:ilvl w:val="0"/>
          <w:numId w:val="76"/>
        </w:numPr>
        <w:ind w:firstLine="480"/>
        <w:rPr>
          <w:rFonts w:hint="eastAsia" w:cs="宋体"/>
          <w:lang w:eastAsia="zh-Hans"/>
        </w:rPr>
      </w:pPr>
      <w:r>
        <w:rPr>
          <w:rFonts w:hint="eastAsia" w:cs="宋体"/>
        </w:rPr>
        <w:t>会话应用独立窗口打开</w:t>
      </w:r>
      <w:r>
        <w:rPr>
          <w:rFonts w:hint="eastAsia" w:cs="宋体"/>
          <w:lang w:eastAsia="zh-Hans"/>
        </w:rPr>
        <w:t>：</w:t>
      </w:r>
      <w:r>
        <w:rPr>
          <w:rFonts w:hint="eastAsia" w:cs="宋体"/>
        </w:rPr>
        <w:t>会话中日程、会议、工作台和通讯录均支持独立窗口打开</w:t>
      </w:r>
      <w:r>
        <w:rPr>
          <w:rFonts w:hint="eastAsia" w:cs="宋体"/>
          <w:lang w:eastAsia="zh-Hans"/>
        </w:rPr>
        <w:t>；</w:t>
      </w:r>
    </w:p>
    <w:p w14:paraId="1DBAD9B0">
      <w:pPr>
        <w:pStyle w:val="8"/>
        <w:numPr>
          <w:ilvl w:val="0"/>
          <w:numId w:val="76"/>
        </w:numPr>
        <w:ind w:firstLine="480"/>
        <w:rPr>
          <w:rFonts w:hint="eastAsia" w:cs="宋体"/>
          <w:lang w:eastAsia="zh-Hans"/>
        </w:rPr>
      </w:pPr>
      <w:r>
        <w:rPr>
          <w:rFonts w:hint="eastAsia" w:cs="宋体"/>
        </w:rPr>
        <w:t>事项相关群聊</w:t>
      </w:r>
      <w:r>
        <w:rPr>
          <w:rFonts w:hint="eastAsia" w:cs="宋体"/>
          <w:lang w:eastAsia="zh-Hans"/>
        </w:rPr>
        <w:t>：</w:t>
      </w:r>
      <w:r>
        <w:rPr>
          <w:rFonts w:hint="eastAsia" w:cs="宋体"/>
        </w:rPr>
        <w:t>可一键查看所有讨论过该事项的会话，聚拢相关聊天</w:t>
      </w:r>
      <w:r>
        <w:rPr>
          <w:rFonts w:hint="eastAsia" w:cs="宋体"/>
          <w:lang w:eastAsia="zh-Hans"/>
        </w:rPr>
        <w:t>。</w:t>
      </w:r>
    </w:p>
    <w:p w14:paraId="243DF215">
      <w:pPr>
        <w:pStyle w:val="5"/>
        <w:numPr>
          <w:ilvl w:val="3"/>
          <w:numId w:val="59"/>
        </w:numPr>
        <w:rPr>
          <w:rFonts w:hint="eastAsia" w:ascii="宋体" w:hAnsi="宋体" w:cs="宋体"/>
        </w:rPr>
      </w:pPr>
      <w:r>
        <w:rPr>
          <w:rFonts w:hint="eastAsia" w:ascii="宋体" w:hAnsi="宋体" w:cs="宋体"/>
        </w:rPr>
        <w:t>会话管理</w:t>
      </w:r>
    </w:p>
    <w:p w14:paraId="777CCB7E">
      <w:pPr>
        <w:pStyle w:val="8"/>
        <w:numPr>
          <w:ilvl w:val="0"/>
          <w:numId w:val="77"/>
        </w:numPr>
        <w:ind w:firstLine="480"/>
        <w:rPr>
          <w:rFonts w:hint="eastAsia" w:cs="宋体"/>
          <w:lang w:eastAsia="zh-Hans"/>
        </w:rPr>
      </w:pPr>
      <w:r>
        <w:rPr>
          <w:rFonts w:hint="eastAsia" w:cs="宋体"/>
        </w:rPr>
        <w:t>会话分组管理</w:t>
      </w:r>
      <w:r>
        <w:rPr>
          <w:rFonts w:hint="eastAsia" w:cs="宋体"/>
          <w:lang w:eastAsia="zh-Hans"/>
        </w:rPr>
        <w:t>：</w:t>
      </w:r>
      <w:r>
        <w:rPr>
          <w:rFonts w:hint="eastAsia" w:cs="宋体"/>
        </w:rPr>
        <w:t>可对会话列表进行分类处理，快速找到需要的会话</w:t>
      </w:r>
      <w:r>
        <w:rPr>
          <w:rFonts w:hint="eastAsia" w:cs="宋体"/>
          <w:lang w:eastAsia="zh-Hans"/>
        </w:rPr>
        <w:t>；</w:t>
      </w:r>
    </w:p>
    <w:p w14:paraId="0997A600">
      <w:pPr>
        <w:pStyle w:val="8"/>
        <w:numPr>
          <w:ilvl w:val="0"/>
          <w:numId w:val="77"/>
        </w:numPr>
        <w:ind w:firstLine="480"/>
        <w:rPr>
          <w:rFonts w:hint="eastAsia" w:cs="宋体"/>
          <w:lang w:eastAsia="zh-Hans"/>
        </w:rPr>
      </w:pPr>
      <w:r>
        <w:rPr>
          <w:rFonts w:hint="eastAsia" w:cs="宋体"/>
        </w:rPr>
        <w:t>筛选会话成员</w:t>
      </w:r>
      <w:r>
        <w:rPr>
          <w:rFonts w:hint="eastAsia" w:cs="宋体"/>
          <w:lang w:eastAsia="zh-Hans"/>
        </w:rPr>
        <w:t>：</w:t>
      </w:r>
      <w:r>
        <w:rPr>
          <w:rFonts w:hint="eastAsia" w:cs="宋体"/>
        </w:rPr>
        <w:t>搜索消息时，通过筛选会话成员，即可搜索到你和对方均在的群组中的消息</w:t>
      </w:r>
      <w:r>
        <w:rPr>
          <w:rFonts w:hint="eastAsia" w:cs="宋体"/>
          <w:lang w:eastAsia="zh-Hans"/>
        </w:rPr>
        <w:t>；</w:t>
      </w:r>
    </w:p>
    <w:p w14:paraId="19C7FFFB">
      <w:pPr>
        <w:pStyle w:val="8"/>
        <w:numPr>
          <w:ilvl w:val="0"/>
          <w:numId w:val="77"/>
        </w:numPr>
        <w:ind w:firstLine="480"/>
        <w:rPr>
          <w:rFonts w:hint="eastAsia" w:cs="宋体"/>
          <w:lang w:eastAsia="zh-Hans"/>
        </w:rPr>
      </w:pPr>
      <w:r>
        <w:rPr>
          <w:rFonts w:hint="eastAsia" w:cs="宋体"/>
        </w:rPr>
        <w:t>语音消息</w:t>
      </w:r>
      <w:r>
        <w:rPr>
          <w:rFonts w:hint="eastAsia" w:cs="宋体"/>
          <w:lang w:eastAsia="zh-Hans"/>
        </w:rPr>
        <w:t>：支持语音发送</w:t>
      </w:r>
      <w:r>
        <w:rPr>
          <w:rFonts w:hint="eastAsia" w:cs="宋体"/>
        </w:rPr>
        <w:t>、语音转文字</w:t>
      </w:r>
      <w:r>
        <w:rPr>
          <w:rFonts w:hint="eastAsia" w:cs="宋体"/>
          <w:lang w:eastAsia="zh-Hans"/>
        </w:rPr>
        <w:t>。</w:t>
      </w:r>
    </w:p>
    <w:p w14:paraId="28B3F995">
      <w:pPr>
        <w:pStyle w:val="5"/>
        <w:numPr>
          <w:ilvl w:val="3"/>
          <w:numId w:val="59"/>
        </w:numPr>
        <w:rPr>
          <w:rFonts w:hint="eastAsia" w:ascii="宋体" w:hAnsi="宋体" w:cs="宋体"/>
          <w:lang w:eastAsia="zh-Hans"/>
        </w:rPr>
      </w:pPr>
      <w:r>
        <w:rPr>
          <w:rFonts w:hint="eastAsia" w:ascii="宋体" w:hAnsi="宋体" w:cs="宋体"/>
          <w:lang w:eastAsia="zh-Hans"/>
        </w:rPr>
        <w:t>搜索浏览</w:t>
      </w:r>
    </w:p>
    <w:p w14:paraId="1B7A81DA">
      <w:pPr>
        <w:pStyle w:val="8"/>
        <w:numPr>
          <w:ilvl w:val="0"/>
          <w:numId w:val="78"/>
        </w:numPr>
        <w:ind w:firstLine="480"/>
        <w:rPr>
          <w:rFonts w:hint="eastAsia" w:cs="宋体"/>
          <w:lang w:eastAsia="zh-Hans"/>
        </w:rPr>
      </w:pPr>
      <w:r>
        <w:rPr>
          <w:rFonts w:hint="eastAsia" w:cs="宋体"/>
        </w:rPr>
        <w:t>多维度搜索</w:t>
      </w:r>
      <w:r>
        <w:rPr>
          <w:rFonts w:hint="eastAsia" w:cs="宋体"/>
          <w:lang w:eastAsia="zh-Hans"/>
        </w:rPr>
        <w:t>：</w:t>
      </w:r>
      <w:r>
        <w:rPr>
          <w:rFonts w:hint="eastAsia" w:cs="宋体"/>
        </w:rPr>
        <w:t>移动端新增全局搜索，可搜索联系人、群聊、聊天记录、邮件、文档等，搜索更高效</w:t>
      </w:r>
      <w:r>
        <w:rPr>
          <w:rFonts w:hint="eastAsia" w:cs="宋体"/>
          <w:lang w:eastAsia="zh-Hans"/>
        </w:rPr>
        <w:t>；</w:t>
      </w:r>
    </w:p>
    <w:p w14:paraId="45D44EED">
      <w:pPr>
        <w:pStyle w:val="8"/>
        <w:numPr>
          <w:ilvl w:val="0"/>
          <w:numId w:val="78"/>
        </w:numPr>
        <w:ind w:firstLine="480"/>
        <w:rPr>
          <w:rFonts w:hint="eastAsia" w:cs="宋体"/>
          <w:lang w:eastAsia="zh-Hans"/>
        </w:rPr>
      </w:pPr>
      <w:r>
        <w:rPr>
          <w:rFonts w:hint="eastAsia" w:cs="宋体"/>
        </w:rPr>
        <w:t>定位聊天记录和查看上下文</w:t>
      </w:r>
      <w:r>
        <w:rPr>
          <w:rFonts w:hint="eastAsia" w:cs="宋体"/>
          <w:lang w:eastAsia="zh-Hans"/>
        </w:rPr>
        <w:t>：支持</w:t>
      </w:r>
      <w:r>
        <w:rPr>
          <w:rFonts w:hint="eastAsia" w:cs="宋体"/>
        </w:rPr>
        <w:t>定位聊天记录和查看上下文更方便</w:t>
      </w:r>
      <w:r>
        <w:rPr>
          <w:rFonts w:hint="eastAsia" w:cs="宋体"/>
          <w:lang w:eastAsia="zh-Hans"/>
        </w:rPr>
        <w:t>；</w:t>
      </w:r>
    </w:p>
    <w:p w14:paraId="7CE4C5EB">
      <w:pPr>
        <w:pStyle w:val="8"/>
        <w:numPr>
          <w:ilvl w:val="0"/>
          <w:numId w:val="78"/>
        </w:numPr>
        <w:ind w:firstLine="480"/>
        <w:rPr>
          <w:rFonts w:hint="eastAsia" w:cs="宋体"/>
          <w:lang w:eastAsia="zh-Hans"/>
        </w:rPr>
      </w:pPr>
      <w:r>
        <w:rPr>
          <w:rFonts w:hint="eastAsia" w:cs="宋体"/>
        </w:rPr>
        <w:t>搜索筛选</w:t>
      </w:r>
      <w:r>
        <w:rPr>
          <w:rFonts w:hint="eastAsia" w:cs="宋体"/>
          <w:lang w:eastAsia="zh-Hans"/>
        </w:rPr>
        <w:t>：</w:t>
      </w:r>
      <w:r>
        <w:rPr>
          <w:rFonts w:hint="eastAsia" w:cs="宋体"/>
        </w:rPr>
        <w:t>搜索支持通过“包含成员”来筛选“聊天记录”的搜索结果</w:t>
      </w:r>
      <w:r>
        <w:rPr>
          <w:rFonts w:hint="eastAsia" w:cs="宋体"/>
          <w:lang w:eastAsia="zh-Hans"/>
        </w:rPr>
        <w:t>；</w:t>
      </w:r>
    </w:p>
    <w:p w14:paraId="6F89B0D2">
      <w:pPr>
        <w:pStyle w:val="8"/>
        <w:numPr>
          <w:ilvl w:val="0"/>
          <w:numId w:val="78"/>
        </w:numPr>
        <w:ind w:firstLine="480"/>
        <w:rPr>
          <w:rFonts w:hint="eastAsia" w:cs="宋体"/>
        </w:rPr>
      </w:pPr>
      <w:r>
        <w:rPr>
          <w:rFonts w:hint="eastAsia" w:cs="宋体"/>
        </w:rPr>
        <w:t>消息通知提示</w:t>
      </w:r>
      <w:r>
        <w:rPr>
          <w:rFonts w:hint="eastAsia" w:cs="宋体"/>
          <w:lang w:eastAsia="zh-Hans"/>
        </w:rPr>
        <w:t>：</w:t>
      </w:r>
      <w:r>
        <w:rPr>
          <w:rFonts w:hint="eastAsia" w:cs="宋体"/>
        </w:rPr>
        <w:t>更多消息通知提示音可供你在移动端灵活选择</w:t>
      </w:r>
      <w:r>
        <w:rPr>
          <w:rFonts w:hint="eastAsia" w:cs="宋体"/>
          <w:lang w:eastAsia="zh-Hans"/>
        </w:rPr>
        <w:t>；</w:t>
      </w:r>
      <w:bookmarkStart w:id="150" w:name="_Toc9871"/>
    </w:p>
    <w:p w14:paraId="10514A39">
      <w:pPr>
        <w:pStyle w:val="4"/>
        <w:numPr>
          <w:ilvl w:val="2"/>
          <w:numId w:val="74"/>
        </w:numPr>
        <w:rPr>
          <w:rFonts w:hint="eastAsia" w:cs="宋体"/>
        </w:rPr>
      </w:pPr>
      <w:bookmarkStart w:id="151" w:name="_Toc4315"/>
      <w:r>
        <w:rPr>
          <w:rFonts w:hint="eastAsia" w:cs="宋体"/>
        </w:rPr>
        <w:t>移动</w:t>
      </w:r>
      <w:bookmarkEnd w:id="150"/>
      <w:r>
        <w:rPr>
          <w:rFonts w:hint="eastAsia" w:cs="宋体"/>
          <w:lang w:eastAsia="zh-Hans"/>
        </w:rPr>
        <w:t>工作台</w:t>
      </w:r>
      <w:bookmarkEnd w:id="151"/>
      <w:r>
        <w:rPr>
          <w:rFonts w:hint="eastAsia" w:cs="宋体"/>
        </w:rPr>
        <w:tab/>
      </w:r>
    </w:p>
    <w:p w14:paraId="19992FC5">
      <w:pPr>
        <w:pStyle w:val="8"/>
        <w:ind w:firstLine="480"/>
        <w:rPr>
          <w:rFonts w:hint="eastAsia" w:cs="宋体"/>
        </w:rPr>
      </w:pPr>
      <w:r>
        <w:rPr>
          <w:rFonts w:hint="eastAsia" w:cs="宋体"/>
        </w:rPr>
        <w:t>提供移动门户后台可视化配置功能，</w:t>
      </w:r>
      <w:r>
        <w:rPr>
          <w:rFonts w:hint="eastAsia" w:cs="宋体"/>
          <w:lang w:eastAsia="zh-Hans"/>
        </w:rPr>
        <w:t>支持零代码或者低代码可视化搭建应用，</w:t>
      </w:r>
      <w:r>
        <w:rPr>
          <w:rFonts w:hint="eastAsia" w:cs="宋体"/>
        </w:rPr>
        <w:t>能够为不同的岗位角色用户配置不同的门户，并在移动端进行门户的切换，按权限分配多角色多维度的门户。</w:t>
      </w:r>
    </w:p>
    <w:p w14:paraId="24CA61D9">
      <w:pPr>
        <w:pStyle w:val="4"/>
        <w:numPr>
          <w:ilvl w:val="2"/>
          <w:numId w:val="74"/>
        </w:numPr>
        <w:rPr>
          <w:rFonts w:hint="eastAsia" w:cs="宋体"/>
        </w:rPr>
      </w:pPr>
      <w:bookmarkStart w:id="152" w:name="_Toc9408"/>
      <w:bookmarkStart w:id="153" w:name="_Toc27194"/>
      <w:r>
        <w:rPr>
          <w:rFonts w:hint="eastAsia" w:cs="宋体"/>
        </w:rPr>
        <w:t>移动</w:t>
      </w:r>
      <w:r>
        <w:rPr>
          <w:rFonts w:hint="eastAsia" w:cs="宋体"/>
          <w:lang w:eastAsia="zh-Hans"/>
        </w:rPr>
        <w:t>开放平台</w:t>
      </w:r>
      <w:bookmarkEnd w:id="152"/>
    </w:p>
    <w:p w14:paraId="03188E0A">
      <w:pPr>
        <w:pStyle w:val="8"/>
        <w:ind w:firstLine="480"/>
        <w:rPr>
          <w:rFonts w:hint="eastAsia" w:cs="宋体"/>
          <w:lang w:eastAsia="zh-Hans"/>
        </w:rPr>
      </w:pPr>
      <w:r>
        <w:rPr>
          <w:rFonts w:hint="eastAsia" w:cs="宋体"/>
          <w:lang w:eastAsia="zh-Hans"/>
        </w:rPr>
        <w:t>提供</w:t>
      </w:r>
      <w:r>
        <w:rPr>
          <w:rFonts w:hint="eastAsia" w:cs="宋体"/>
        </w:rPr>
        <w:t>IM消息接口</w:t>
      </w:r>
      <w:r>
        <w:rPr>
          <w:rFonts w:hint="eastAsia" w:cs="宋体"/>
          <w:lang w:eastAsia="zh-Hans"/>
        </w:rPr>
        <w:t>，支持</w:t>
      </w:r>
      <w:r>
        <w:rPr>
          <w:rFonts w:hint="eastAsia" w:cs="宋体"/>
        </w:rPr>
        <w:t>以某个人或者机器的名义发消息给个人或者群</w:t>
      </w:r>
      <w:r>
        <w:rPr>
          <w:rFonts w:hint="eastAsia" w:cs="宋体"/>
          <w:lang w:eastAsia="zh-Hans"/>
        </w:rPr>
        <w:t>。</w:t>
      </w:r>
    </w:p>
    <w:p w14:paraId="600DBEB1">
      <w:pPr>
        <w:pStyle w:val="4"/>
        <w:numPr>
          <w:ilvl w:val="2"/>
          <w:numId w:val="74"/>
        </w:numPr>
        <w:rPr>
          <w:rFonts w:hint="eastAsia" w:cs="宋体"/>
        </w:rPr>
      </w:pPr>
      <w:bookmarkStart w:id="154" w:name="_Toc19911"/>
      <w:r>
        <w:rPr>
          <w:rFonts w:hint="eastAsia" w:cs="宋体"/>
        </w:rPr>
        <w:t>流程统一处理</w:t>
      </w:r>
      <w:bookmarkEnd w:id="153"/>
      <w:bookmarkEnd w:id="154"/>
    </w:p>
    <w:p w14:paraId="0A597AD3">
      <w:pPr>
        <w:pStyle w:val="8"/>
        <w:ind w:firstLine="480"/>
        <w:rPr>
          <w:rFonts w:hint="eastAsia" w:cs="宋体"/>
        </w:rPr>
      </w:pPr>
      <w:r>
        <w:rPr>
          <w:rFonts w:hint="eastAsia" w:cs="宋体"/>
        </w:rPr>
        <w:t>支持移动流程中心同步PC端流程待办、流程发起，支持移动端流程的办理查询、提醒、待办流程审批操作。支持集成各业务系统的待办消息，在移动端进行统一的待办提醒和处理操作。</w:t>
      </w:r>
    </w:p>
    <w:p w14:paraId="25C9B810">
      <w:pPr>
        <w:pStyle w:val="4"/>
        <w:numPr>
          <w:ilvl w:val="2"/>
          <w:numId w:val="74"/>
        </w:numPr>
        <w:rPr>
          <w:rFonts w:hint="eastAsia" w:cs="宋体"/>
        </w:rPr>
      </w:pPr>
      <w:bookmarkStart w:id="155" w:name="_Toc29521"/>
      <w:bookmarkStart w:id="156" w:name="_Toc17155"/>
      <w:r>
        <w:rPr>
          <w:rFonts w:hint="eastAsia" w:cs="宋体"/>
        </w:rPr>
        <w:t>移动应用中心</w:t>
      </w:r>
      <w:bookmarkEnd w:id="155"/>
      <w:bookmarkEnd w:id="156"/>
      <w:r>
        <w:rPr>
          <w:rFonts w:hint="eastAsia" w:cs="宋体"/>
        </w:rPr>
        <w:tab/>
      </w:r>
    </w:p>
    <w:p w14:paraId="46A6F542">
      <w:pPr>
        <w:pStyle w:val="8"/>
        <w:ind w:firstLine="480"/>
        <w:rPr>
          <w:rFonts w:hint="eastAsia" w:cs="宋体"/>
        </w:rPr>
      </w:pPr>
      <w:r>
        <w:rPr>
          <w:rFonts w:hint="eastAsia" w:cs="宋体"/>
        </w:rPr>
        <w:t>移动端</w:t>
      </w:r>
      <w:r>
        <w:rPr>
          <w:rFonts w:hint="eastAsia" w:cs="宋体"/>
          <w:lang w:val="en-US" w:eastAsia="zh-CN"/>
        </w:rPr>
        <w:t>APP</w:t>
      </w:r>
      <w:r>
        <w:rPr>
          <w:rFonts w:hint="eastAsia" w:cs="宋体"/>
        </w:rPr>
        <w:t>支持常用应用功能的管理，提供统一的分类应用中心，将各项应用功能汇集在工作面板中，方便用户操作。支持将开发工具基于系统开发的对象表单、视图、流程等等，通过配置的方式，在App上展示。移动应用中心提供应用的分类管理与展示。能够按业务、角色等进行应用分类。支持常用应用的新增和移除。</w:t>
      </w:r>
    </w:p>
    <w:p w14:paraId="0E1BCEB4">
      <w:pPr>
        <w:pStyle w:val="4"/>
        <w:numPr>
          <w:ilvl w:val="2"/>
          <w:numId w:val="74"/>
        </w:numPr>
        <w:rPr>
          <w:rFonts w:hint="eastAsia" w:cs="宋体"/>
        </w:rPr>
      </w:pPr>
      <w:bookmarkStart w:id="157" w:name="_Toc30475"/>
      <w:bookmarkStart w:id="158" w:name="_Toc7098"/>
      <w:r>
        <w:rPr>
          <w:rFonts w:hint="eastAsia" w:cs="宋体"/>
        </w:rPr>
        <w:t>移动报表</w:t>
      </w:r>
      <w:bookmarkEnd w:id="157"/>
      <w:bookmarkEnd w:id="158"/>
      <w:r>
        <w:rPr>
          <w:rFonts w:hint="eastAsia" w:cs="宋体"/>
        </w:rPr>
        <w:tab/>
      </w:r>
    </w:p>
    <w:p w14:paraId="5BD58E2E">
      <w:pPr>
        <w:pStyle w:val="8"/>
        <w:ind w:firstLine="480"/>
        <w:rPr>
          <w:rFonts w:hint="eastAsia" w:cs="宋体"/>
        </w:rPr>
      </w:pPr>
      <w:r>
        <w:rPr>
          <w:rFonts w:hint="eastAsia" w:cs="宋体"/>
        </w:rPr>
        <w:t>支持移动端报表的展示。移动端支持展现各业务系统的各类数据报表，并可根据不同的角色权限展现不同的业务报表。</w:t>
      </w:r>
    </w:p>
    <w:bookmarkEnd w:id="61"/>
    <w:p w14:paraId="2ABC5CCB">
      <w:pPr>
        <w:pStyle w:val="2"/>
        <w:numPr>
          <w:ilvl w:val="0"/>
          <w:numId w:val="59"/>
        </w:numPr>
        <w:jc w:val="center"/>
        <w:rPr>
          <w:rFonts w:hint="eastAsia" w:cs="宋体"/>
        </w:rPr>
      </w:pPr>
      <w:bookmarkStart w:id="159" w:name="_Toc12719"/>
      <w:r>
        <w:rPr>
          <w:rFonts w:hint="eastAsia" w:cs="宋体"/>
        </w:rPr>
        <w:t>非功能性需求</w:t>
      </w:r>
      <w:bookmarkEnd w:id="159"/>
    </w:p>
    <w:p w14:paraId="1740A8AC">
      <w:pPr>
        <w:pStyle w:val="3"/>
        <w:numPr>
          <w:ilvl w:val="1"/>
          <w:numId w:val="45"/>
        </w:numPr>
        <w:rPr>
          <w:rFonts w:hint="eastAsia"/>
          <w:lang w:eastAsia="zh-Hans"/>
        </w:rPr>
      </w:pPr>
      <w:bookmarkStart w:id="160" w:name="_Toc1979"/>
      <w:r>
        <w:rPr>
          <w:rFonts w:hint="eastAsia"/>
          <w:lang w:eastAsia="zh-Hans"/>
        </w:rPr>
        <w:t>平台能力</w:t>
      </w:r>
      <w:bookmarkEnd w:id="160"/>
    </w:p>
    <w:p w14:paraId="2693888E">
      <w:pPr>
        <w:pStyle w:val="4"/>
        <w:numPr>
          <w:ilvl w:val="2"/>
          <w:numId w:val="79"/>
        </w:numPr>
        <w:rPr>
          <w:rFonts w:hint="eastAsia"/>
        </w:rPr>
      </w:pPr>
      <w:bookmarkStart w:id="161" w:name="_Toc5403"/>
      <w:r>
        <w:rPr>
          <w:rFonts w:hint="eastAsia"/>
        </w:rPr>
        <w:t>多租户管理</w:t>
      </w:r>
      <w:bookmarkEnd w:id="161"/>
    </w:p>
    <w:p w14:paraId="04EA80AA">
      <w:pPr>
        <w:pStyle w:val="8"/>
        <w:numPr>
          <w:ilvl w:val="0"/>
          <w:numId w:val="80"/>
        </w:numPr>
        <w:ind w:firstLine="480"/>
        <w:rPr>
          <w:rFonts w:hint="eastAsia" w:cs="宋体"/>
          <w:lang w:eastAsia="zh-Hans"/>
        </w:rPr>
      </w:pPr>
      <w:r>
        <w:rPr>
          <w:rFonts w:hint="eastAsia" w:cs="宋体"/>
        </w:rPr>
        <w:t>数据独立：支持多租户模式，租户之间业务数据相对独立</w:t>
      </w:r>
      <w:r>
        <w:rPr>
          <w:rFonts w:hint="eastAsia" w:cs="宋体"/>
          <w:lang w:eastAsia="zh-Hans"/>
        </w:rPr>
        <w:t>，</w:t>
      </w:r>
      <w:r>
        <w:rPr>
          <w:rFonts w:hint="eastAsia" w:cs="宋体"/>
        </w:rPr>
        <w:t>例如独立数据库、共享数据库独立实例、共享实例独立表单等。实现不同租户间数据独立，互不影响</w:t>
      </w:r>
      <w:r>
        <w:rPr>
          <w:rFonts w:hint="eastAsia" w:cs="宋体"/>
          <w:lang w:eastAsia="zh-Hans"/>
        </w:rPr>
        <w:t>。</w:t>
      </w:r>
    </w:p>
    <w:p w14:paraId="33569B67">
      <w:pPr>
        <w:pStyle w:val="8"/>
        <w:numPr>
          <w:ilvl w:val="0"/>
          <w:numId w:val="80"/>
        </w:numPr>
        <w:ind w:firstLine="480"/>
        <w:rPr>
          <w:rFonts w:hint="eastAsia" w:cs="宋体"/>
        </w:rPr>
      </w:pPr>
      <w:r>
        <w:rPr>
          <w:rFonts w:hint="eastAsia" w:cs="宋体"/>
        </w:rPr>
        <w:t>上下拉通：支持上下级租户关系，如医院租户通过配置能看到下级单位的系统数据</w:t>
      </w:r>
      <w:r>
        <w:rPr>
          <w:rFonts w:hint="eastAsia" w:cs="宋体"/>
          <w:lang w:eastAsia="zh-Hans"/>
        </w:rPr>
        <w:t>。</w:t>
      </w:r>
    </w:p>
    <w:p w14:paraId="1C948740">
      <w:pPr>
        <w:pStyle w:val="8"/>
        <w:numPr>
          <w:ilvl w:val="0"/>
          <w:numId w:val="80"/>
        </w:numPr>
        <w:ind w:firstLine="480"/>
        <w:rPr>
          <w:rFonts w:hint="eastAsia" w:cs="宋体"/>
          <w:lang w:eastAsia="zh-Hans"/>
        </w:rPr>
      </w:pPr>
      <w:r>
        <w:rPr>
          <w:rFonts w:hint="eastAsia" w:cs="宋体"/>
        </w:rPr>
        <w:t>多租户管理验证</w:t>
      </w:r>
      <w:r>
        <w:rPr>
          <w:rFonts w:hint="eastAsia" w:cs="宋体"/>
          <w:lang w:eastAsia="zh-Hans"/>
        </w:rPr>
        <w:t>：</w:t>
      </w:r>
      <w:r>
        <w:rPr>
          <w:rFonts w:hint="eastAsia" w:cs="宋体"/>
        </w:rPr>
        <w:t>可按医院总部、分院等不同单位设定租户，各租户间业务逻辑隔离。</w:t>
      </w:r>
    </w:p>
    <w:p w14:paraId="09156B02">
      <w:pPr>
        <w:pStyle w:val="8"/>
        <w:numPr>
          <w:ilvl w:val="0"/>
          <w:numId w:val="80"/>
        </w:numPr>
        <w:ind w:firstLine="480"/>
        <w:rPr>
          <w:rFonts w:hint="eastAsia" w:cs="宋体"/>
        </w:rPr>
      </w:pPr>
      <w:r>
        <w:rPr>
          <w:rFonts w:hint="eastAsia" w:cs="宋体"/>
        </w:rPr>
        <w:t>各租户从系统界面、组织维护、功能配置、应用开发、应用权限、数据权限、安全管理等均由租户自行维护，确保各二级单位管理自主可控。</w:t>
      </w:r>
    </w:p>
    <w:p w14:paraId="15B6ED84">
      <w:pPr>
        <w:pStyle w:val="8"/>
        <w:numPr>
          <w:ilvl w:val="0"/>
          <w:numId w:val="80"/>
        </w:numPr>
        <w:ind w:firstLine="480"/>
        <w:rPr>
          <w:rFonts w:hint="eastAsia" w:cs="宋体"/>
          <w:lang w:eastAsia="zh-Hans"/>
        </w:rPr>
      </w:pPr>
      <w:r>
        <w:rPr>
          <w:rFonts w:hint="eastAsia" w:cs="宋体"/>
        </w:rPr>
        <w:t>支持医院组织结构的统一维护，维护后再根据各租户的组织情况，可分发到各组织租户以及分布式系统的租户中，保障组织与用户数据一致</w:t>
      </w:r>
      <w:r>
        <w:rPr>
          <w:rFonts w:hint="eastAsia" w:cs="宋体"/>
          <w:lang w:eastAsia="zh-Hans"/>
        </w:rPr>
        <w:t>。</w:t>
      </w:r>
    </w:p>
    <w:p w14:paraId="25C2A6DD">
      <w:pPr>
        <w:pStyle w:val="8"/>
        <w:numPr>
          <w:ilvl w:val="0"/>
          <w:numId w:val="80"/>
        </w:numPr>
        <w:ind w:firstLine="480"/>
        <w:rPr>
          <w:rFonts w:hint="eastAsia" w:cs="宋体"/>
          <w:lang w:eastAsia="zh-Hans"/>
        </w:rPr>
      </w:pPr>
      <w:r>
        <w:rPr>
          <w:rFonts w:hint="eastAsia" w:cs="宋体"/>
          <w:lang w:eastAsia="zh-Hans"/>
        </w:rPr>
        <w:t>支持跨租户的导入导出，包括但不限于表单、流程、代码等。</w:t>
      </w:r>
    </w:p>
    <w:p w14:paraId="378831D2">
      <w:pPr>
        <w:pStyle w:val="4"/>
        <w:numPr>
          <w:ilvl w:val="2"/>
          <w:numId w:val="79"/>
        </w:numPr>
        <w:rPr>
          <w:rFonts w:hint="eastAsia"/>
        </w:rPr>
      </w:pPr>
      <w:bookmarkStart w:id="162" w:name="_Toc6690"/>
      <w:bookmarkStart w:id="163" w:name="_Toc21693768"/>
      <w:r>
        <w:rPr>
          <w:rFonts w:hint="eastAsia"/>
        </w:rPr>
        <w:t>分级分权</w:t>
      </w:r>
      <w:bookmarkEnd w:id="162"/>
    </w:p>
    <w:p w14:paraId="7EEC0E57">
      <w:pPr>
        <w:pStyle w:val="8"/>
        <w:numPr>
          <w:ilvl w:val="0"/>
          <w:numId w:val="81"/>
        </w:numPr>
        <w:ind w:firstLine="480"/>
        <w:rPr>
          <w:rFonts w:hint="eastAsia" w:cs="宋体"/>
          <w:lang w:eastAsia="zh-Hans"/>
        </w:rPr>
      </w:pPr>
      <w:r>
        <w:rPr>
          <w:rFonts w:hint="eastAsia" w:cs="宋体"/>
        </w:rPr>
        <w:t>授权方式</w:t>
      </w:r>
      <w:r>
        <w:rPr>
          <w:rFonts w:hint="eastAsia" w:cs="宋体"/>
          <w:lang w:eastAsia="zh-Hans"/>
        </w:rPr>
        <w:t>：</w:t>
      </w:r>
      <w:r>
        <w:rPr>
          <w:rFonts w:hint="eastAsia" w:cs="宋体"/>
        </w:rPr>
        <w:t>支持系统多种授权方式，可按用户、部门、群组、角色、岗位等多种方式进行授权，能够满足任意复杂的权限授权组合</w:t>
      </w:r>
      <w:r>
        <w:rPr>
          <w:rFonts w:hint="eastAsia" w:cs="宋体"/>
          <w:lang w:eastAsia="zh-Hans"/>
        </w:rPr>
        <w:t>。</w:t>
      </w:r>
    </w:p>
    <w:p w14:paraId="40EF23A1">
      <w:pPr>
        <w:pStyle w:val="8"/>
        <w:numPr>
          <w:ilvl w:val="0"/>
          <w:numId w:val="81"/>
        </w:numPr>
        <w:ind w:firstLine="480"/>
        <w:rPr>
          <w:rFonts w:hint="eastAsia" w:cs="宋体"/>
          <w:lang w:eastAsia="zh-Hans"/>
        </w:rPr>
      </w:pPr>
      <w:r>
        <w:rPr>
          <w:rFonts w:hint="eastAsia" w:cs="宋体"/>
        </w:rPr>
        <w:t>多级授权</w:t>
      </w:r>
      <w:r>
        <w:rPr>
          <w:rFonts w:hint="eastAsia" w:cs="宋体"/>
          <w:lang w:eastAsia="zh-Hans"/>
        </w:rPr>
        <w:t>：</w:t>
      </w:r>
      <w:r>
        <w:rPr>
          <w:rFonts w:hint="eastAsia" w:cs="宋体"/>
        </w:rPr>
        <w:t>支持系统多级授权，可定义下级组织系统管理员，其权限由上级系统管理人员分配，通过多级授权可以实现系统管理工作的分级管理</w:t>
      </w:r>
      <w:r>
        <w:rPr>
          <w:rFonts w:hint="eastAsia" w:cs="宋体"/>
          <w:lang w:eastAsia="zh-Hans"/>
        </w:rPr>
        <w:t>。</w:t>
      </w:r>
    </w:p>
    <w:p w14:paraId="3136B36D">
      <w:pPr>
        <w:pStyle w:val="8"/>
        <w:numPr>
          <w:ilvl w:val="0"/>
          <w:numId w:val="81"/>
        </w:numPr>
        <w:ind w:firstLine="480"/>
        <w:rPr>
          <w:rFonts w:hint="eastAsia" w:cs="宋体"/>
          <w:lang w:eastAsia="zh-Hans"/>
        </w:rPr>
      </w:pPr>
      <w:r>
        <w:rPr>
          <w:rFonts w:hint="eastAsia" w:cs="宋体"/>
        </w:rPr>
        <w:t>权限调整</w:t>
      </w:r>
      <w:r>
        <w:rPr>
          <w:rFonts w:hint="eastAsia" w:cs="宋体"/>
          <w:lang w:eastAsia="zh-Hans"/>
        </w:rPr>
        <w:t>：</w:t>
      </w:r>
      <w:r>
        <w:rPr>
          <w:rFonts w:hint="eastAsia" w:cs="宋体"/>
        </w:rPr>
        <w:t>系统可将一个用户的客户、文档、流程等相关资源批量转移到另一个用户，让后者享有前者的所有权限，满足医院员工岗位调整、离职等原因引起的权限调整，支持批量操作</w:t>
      </w:r>
      <w:r>
        <w:rPr>
          <w:rFonts w:hint="eastAsia" w:cs="宋体"/>
          <w:lang w:eastAsia="zh-Hans"/>
        </w:rPr>
        <w:t>。</w:t>
      </w:r>
    </w:p>
    <w:p w14:paraId="1A8E3192">
      <w:pPr>
        <w:pStyle w:val="8"/>
        <w:numPr>
          <w:ilvl w:val="0"/>
          <w:numId w:val="81"/>
        </w:numPr>
        <w:ind w:firstLine="480"/>
        <w:rPr>
          <w:rFonts w:hint="eastAsia" w:cs="宋体"/>
          <w:lang w:eastAsia="zh-Hans"/>
        </w:rPr>
      </w:pPr>
      <w:r>
        <w:rPr>
          <w:rFonts w:hint="eastAsia" w:cs="宋体"/>
        </w:rPr>
        <w:t>三权分立</w:t>
      </w:r>
      <w:r>
        <w:rPr>
          <w:rFonts w:hint="eastAsia" w:cs="宋体"/>
          <w:lang w:eastAsia="zh-Hans"/>
        </w:rPr>
        <w:t>：</w:t>
      </w:r>
      <w:r>
        <w:rPr>
          <w:rFonts w:hint="eastAsia" w:cs="宋体"/>
        </w:rPr>
        <w:t>支持三权管理（系统管理员、安全管理员、安全审计员）分立权限体系，能够对于访问进行有效的日志记录和控制</w:t>
      </w:r>
      <w:r>
        <w:rPr>
          <w:rFonts w:hint="eastAsia" w:cs="宋体"/>
          <w:lang w:eastAsia="zh-Hans"/>
        </w:rPr>
        <w:t>。</w:t>
      </w:r>
    </w:p>
    <w:p w14:paraId="5C1060C4">
      <w:pPr>
        <w:pStyle w:val="8"/>
        <w:numPr>
          <w:ilvl w:val="0"/>
          <w:numId w:val="81"/>
        </w:numPr>
        <w:ind w:firstLine="480"/>
        <w:rPr>
          <w:rFonts w:hint="eastAsia" w:cs="宋体"/>
        </w:rPr>
      </w:pPr>
      <w:r>
        <w:rPr>
          <w:rFonts w:hint="eastAsia" w:cs="宋体"/>
          <w:lang w:eastAsia="zh-Hans"/>
        </w:rPr>
        <w:t>分权管控：</w:t>
      </w:r>
      <w:r>
        <w:rPr>
          <w:rFonts w:hint="eastAsia" w:cs="宋体"/>
        </w:rPr>
        <w:t>可根据组织、业务线实现分级分权的管理，包括流程及各OA办公应用。</w:t>
      </w:r>
    </w:p>
    <w:bookmarkEnd w:id="163"/>
    <w:p w14:paraId="7B5D17EA">
      <w:pPr>
        <w:pStyle w:val="4"/>
        <w:numPr>
          <w:ilvl w:val="2"/>
          <w:numId w:val="79"/>
        </w:numPr>
        <w:rPr>
          <w:rFonts w:hint="eastAsia"/>
        </w:rPr>
      </w:pPr>
      <w:bookmarkStart w:id="164" w:name="_Toc12425"/>
      <w:r>
        <w:rPr>
          <w:rFonts w:hint="eastAsia"/>
          <w:lang w:eastAsia="zh-Hans"/>
        </w:rPr>
        <w:t>迁入迁出</w:t>
      </w:r>
      <w:bookmarkEnd w:id="164"/>
    </w:p>
    <w:p w14:paraId="3D6B6E9C">
      <w:pPr>
        <w:pStyle w:val="8"/>
        <w:ind w:left="2" w:firstLine="480"/>
        <w:rPr>
          <w:rFonts w:hint="eastAsia" w:cs="宋体"/>
        </w:rPr>
      </w:pPr>
      <w:r>
        <w:rPr>
          <w:rFonts w:hint="eastAsia" w:cs="宋体"/>
        </w:rPr>
        <w:t>系统</w:t>
      </w:r>
      <w:r>
        <w:rPr>
          <w:rFonts w:hint="eastAsia" w:cs="宋体"/>
          <w:lang w:eastAsia="zh-Hans"/>
        </w:rPr>
        <w:t>需</w:t>
      </w:r>
      <w:r>
        <w:rPr>
          <w:rFonts w:hint="eastAsia" w:cs="宋体"/>
        </w:rPr>
        <w:t>支持迁入迁出，推动专项产品的开发、发布与升级闭环管理。</w:t>
      </w:r>
    </w:p>
    <w:p w14:paraId="5D7F2139">
      <w:pPr>
        <w:pStyle w:val="4"/>
        <w:numPr>
          <w:ilvl w:val="2"/>
          <w:numId w:val="79"/>
        </w:numPr>
        <w:rPr>
          <w:rFonts w:hint="eastAsia"/>
          <w:lang w:eastAsia="zh-Hans"/>
        </w:rPr>
      </w:pPr>
      <w:bookmarkStart w:id="165" w:name="_Toc13839"/>
      <w:r>
        <w:rPr>
          <w:rFonts w:hint="eastAsia"/>
          <w:lang w:eastAsia="zh-Hans"/>
        </w:rPr>
        <w:t>性能要求</w:t>
      </w:r>
      <w:bookmarkEnd w:id="165"/>
    </w:p>
    <w:p w14:paraId="712A7DA4">
      <w:pPr>
        <w:pStyle w:val="8"/>
        <w:ind w:firstLine="480"/>
        <w:rPr>
          <w:rFonts w:hint="eastAsia" w:cs="宋体"/>
          <w:highlight w:val="none"/>
        </w:rPr>
      </w:pPr>
      <w:r>
        <w:rPr>
          <w:rFonts w:hint="eastAsia" w:cs="宋体"/>
        </w:rPr>
        <w:t>在硬件无瓶颈的条件</w:t>
      </w:r>
      <w:r>
        <w:rPr>
          <w:rFonts w:hint="eastAsia" w:cs="宋体"/>
          <w:highlight w:val="none"/>
        </w:rPr>
        <w:t>下，应满足</w:t>
      </w:r>
      <w:r>
        <w:rPr>
          <w:rFonts w:hint="eastAsia" w:cs="宋体"/>
          <w:color w:val="auto"/>
          <w:highlight w:val="none"/>
          <w:lang w:val="en-US" w:eastAsia="zh-CN"/>
        </w:rPr>
        <w:t>4100</w:t>
      </w:r>
      <w:r>
        <w:rPr>
          <w:rFonts w:hint="eastAsia" w:cs="宋体"/>
          <w:highlight w:val="none"/>
        </w:rPr>
        <w:t>注册用户同时在线并发用户性能要求，当系统容量超过上述情况时不能出现系统崩溃的现象。</w:t>
      </w:r>
    </w:p>
    <w:p w14:paraId="0622F90A">
      <w:pPr>
        <w:pStyle w:val="8"/>
        <w:numPr>
          <w:ilvl w:val="0"/>
          <w:numId w:val="82"/>
        </w:numPr>
        <w:ind w:firstLine="480"/>
        <w:rPr>
          <w:rFonts w:hint="eastAsia" w:cs="宋体"/>
          <w:highlight w:val="none"/>
        </w:rPr>
      </w:pPr>
      <w:r>
        <w:rPr>
          <w:rFonts w:hint="eastAsia" w:cs="宋体"/>
          <w:highlight w:val="none"/>
        </w:rPr>
        <w:t xml:space="preserve">系统满足高性能、高并发要求，页面响应时间不超过 </w:t>
      </w:r>
      <w:r>
        <w:rPr>
          <w:rFonts w:cs="宋体"/>
          <w:highlight w:val="none"/>
        </w:rPr>
        <w:t>3</w:t>
      </w:r>
      <w:r>
        <w:rPr>
          <w:rFonts w:hint="eastAsia" w:cs="宋体"/>
          <w:highlight w:val="none"/>
        </w:rPr>
        <w:t xml:space="preserve"> 秒。</w:t>
      </w:r>
    </w:p>
    <w:p w14:paraId="06B89CE0">
      <w:pPr>
        <w:pStyle w:val="8"/>
        <w:numPr>
          <w:ilvl w:val="0"/>
          <w:numId w:val="82"/>
        </w:numPr>
        <w:ind w:firstLine="480"/>
        <w:rPr>
          <w:rFonts w:hint="eastAsia" w:cs="宋体"/>
          <w:highlight w:val="none"/>
        </w:rPr>
      </w:pPr>
      <w:r>
        <w:rPr>
          <w:rFonts w:hint="eastAsia" w:cs="宋体"/>
          <w:highlight w:val="none"/>
        </w:rPr>
        <w:t>系统在完成部署后，除功能上的验收外，须进行负载测试、容量测试、压力测试、以验证系统的性能，测试结果须达标。测试条 件如下： 投标单位需按需求给出合理的硬件架构环境建议，综合性能测试将在该环境下进行，并满足时间要求。</w:t>
      </w:r>
    </w:p>
    <w:p w14:paraId="7366DF3D">
      <w:pPr>
        <w:pStyle w:val="8"/>
        <w:numPr>
          <w:ilvl w:val="0"/>
          <w:numId w:val="82"/>
        </w:numPr>
        <w:ind w:firstLine="480"/>
        <w:rPr>
          <w:rFonts w:hint="eastAsia" w:cs="宋体"/>
          <w:highlight w:val="none"/>
        </w:rPr>
      </w:pPr>
      <w:r>
        <w:rPr>
          <w:rFonts w:hint="eastAsia" w:cs="宋体"/>
          <w:highlight w:val="none"/>
        </w:rPr>
        <w:t>排除人为误操作因素，由应用系统自身原因导致的系统崩溃故障，平均无故障时间</w:t>
      </w:r>
      <w:r>
        <w:rPr>
          <w:rFonts w:cs="宋体"/>
          <w:highlight w:val="none"/>
        </w:rPr>
        <w:t>（</w:t>
      </w:r>
      <w:r>
        <w:rPr>
          <w:rFonts w:hint="eastAsia" w:cs="宋体"/>
          <w:highlight w:val="none"/>
        </w:rPr>
        <w:t>MTBF</w:t>
      </w:r>
      <w:r>
        <w:rPr>
          <w:rFonts w:cs="宋体"/>
          <w:highlight w:val="none"/>
        </w:rPr>
        <w:t>）</w:t>
      </w:r>
      <w:r>
        <w:rPr>
          <w:rFonts w:hint="eastAsia" w:cs="宋体"/>
          <w:highlight w:val="none"/>
        </w:rPr>
        <w:t>应大于 99.9%，年宕机次数不超过 2次，平均修复时间</w:t>
      </w:r>
      <w:r>
        <w:rPr>
          <w:rFonts w:cs="宋体"/>
          <w:highlight w:val="none"/>
        </w:rPr>
        <w:t>（</w:t>
      </w:r>
      <w:r>
        <w:rPr>
          <w:rFonts w:hint="eastAsia" w:cs="宋体"/>
          <w:highlight w:val="none"/>
        </w:rPr>
        <w:t>MTTR</w:t>
      </w:r>
      <w:r>
        <w:rPr>
          <w:rFonts w:cs="宋体"/>
          <w:highlight w:val="none"/>
        </w:rPr>
        <w:t>）</w:t>
      </w:r>
      <w:r>
        <w:rPr>
          <w:rFonts w:hint="eastAsia" w:cs="宋体"/>
          <w:highlight w:val="none"/>
        </w:rPr>
        <w:t>应小于 1 小时。</w:t>
      </w:r>
    </w:p>
    <w:p w14:paraId="4C8F2B42">
      <w:pPr>
        <w:pStyle w:val="8"/>
        <w:numPr>
          <w:ilvl w:val="0"/>
          <w:numId w:val="82"/>
        </w:numPr>
        <w:ind w:firstLine="480"/>
        <w:rPr>
          <w:rFonts w:hint="eastAsia" w:cs="宋体"/>
          <w:highlight w:val="none"/>
        </w:rPr>
      </w:pPr>
      <w:r>
        <w:rPr>
          <w:rFonts w:hint="eastAsia" w:cs="宋体"/>
          <w:highlight w:val="none"/>
        </w:rPr>
        <w:t>系统必须支持连续 7 X 24 小时不间断地工作，应用软件中的任 一构件更新、加载时，在不更新与上下构件的接口的前提下，不影响业务运转和服务。</w:t>
      </w:r>
    </w:p>
    <w:p w14:paraId="2B7B65CF">
      <w:pPr>
        <w:pStyle w:val="3"/>
        <w:numPr>
          <w:ilvl w:val="1"/>
          <w:numId w:val="70"/>
        </w:numPr>
        <w:rPr>
          <w:rFonts w:hint="eastAsia"/>
          <w:highlight w:val="none"/>
        </w:rPr>
      </w:pPr>
      <w:bookmarkStart w:id="166" w:name="_Toc24510"/>
      <w:r>
        <w:rPr>
          <w:rFonts w:hint="eastAsia"/>
          <w:highlight w:val="none"/>
        </w:rPr>
        <w:t>环境</w:t>
      </w:r>
      <w:r>
        <w:rPr>
          <w:rFonts w:hint="eastAsia"/>
          <w:highlight w:val="none"/>
          <w:lang w:eastAsia="zh-Hans"/>
        </w:rPr>
        <w:t>要求</w:t>
      </w:r>
      <w:bookmarkEnd w:id="166"/>
    </w:p>
    <w:p w14:paraId="37FD8014">
      <w:pPr>
        <w:pStyle w:val="8"/>
        <w:numPr>
          <w:ilvl w:val="0"/>
          <w:numId w:val="83"/>
        </w:numPr>
        <w:ind w:firstLine="480"/>
        <w:rPr>
          <w:rFonts w:hint="eastAsia" w:cs="宋体"/>
          <w:highlight w:val="none"/>
        </w:rPr>
      </w:pPr>
      <w:r>
        <w:rPr>
          <w:rFonts w:hint="eastAsia" w:cs="宋体"/>
          <w:highlight w:val="none"/>
        </w:rPr>
        <w:t>支持多终端应用（信创PC端、WindowsPC端、iosPC端、安卓移动端、鸿蒙移动端、Windows移动端、ios移动端等）</w:t>
      </w:r>
      <w:r>
        <w:rPr>
          <w:rFonts w:hint="eastAsia" w:cs="宋体"/>
          <w:highlight w:val="none"/>
          <w:lang w:eastAsia="zh-Hans"/>
        </w:rPr>
        <w:t>。</w:t>
      </w:r>
    </w:p>
    <w:p w14:paraId="13275CDB">
      <w:pPr>
        <w:pStyle w:val="8"/>
        <w:numPr>
          <w:ilvl w:val="0"/>
          <w:numId w:val="83"/>
        </w:numPr>
        <w:ind w:firstLine="480"/>
        <w:rPr>
          <w:rFonts w:hint="eastAsia" w:cs="宋体"/>
          <w:highlight w:val="none"/>
          <w:lang w:eastAsia="zh-Hans"/>
        </w:rPr>
      </w:pPr>
      <w:r>
        <w:rPr>
          <w:rFonts w:hint="eastAsia" w:cs="宋体"/>
          <w:highlight w:val="none"/>
        </w:rPr>
        <w:t>支持主流浏览器应用如：谷歌、火狐、Edge、360浏览器、QQ浏览器、搜狗浏览器等</w:t>
      </w:r>
      <w:r>
        <w:rPr>
          <w:rFonts w:hint="eastAsia" w:cs="宋体"/>
          <w:highlight w:val="none"/>
          <w:lang w:eastAsia="zh-Hans"/>
        </w:rPr>
        <w:t>。</w:t>
      </w:r>
    </w:p>
    <w:p w14:paraId="6821EC03">
      <w:pPr>
        <w:pStyle w:val="3"/>
        <w:numPr>
          <w:ilvl w:val="1"/>
          <w:numId w:val="59"/>
        </w:numPr>
        <w:rPr>
          <w:rFonts w:hint="eastAsia" w:cs="宋体"/>
          <w:highlight w:val="none"/>
        </w:rPr>
      </w:pPr>
      <w:bookmarkStart w:id="167" w:name="_Toc13982"/>
      <w:r>
        <w:rPr>
          <w:rFonts w:hint="eastAsia" w:cs="宋体"/>
          <w:highlight w:val="none"/>
          <w:lang w:eastAsia="zh-Hans"/>
        </w:rPr>
        <w:t>安全</w:t>
      </w:r>
      <w:r>
        <w:rPr>
          <w:rFonts w:hint="eastAsia" w:cs="宋体"/>
          <w:highlight w:val="none"/>
        </w:rPr>
        <w:t>要求</w:t>
      </w:r>
      <w:bookmarkEnd w:id="167"/>
    </w:p>
    <w:p w14:paraId="7868209A">
      <w:pPr>
        <w:pStyle w:val="8"/>
        <w:numPr>
          <w:ilvl w:val="0"/>
          <w:numId w:val="84"/>
        </w:numPr>
        <w:ind w:firstLine="480"/>
        <w:rPr>
          <w:rFonts w:hint="eastAsia" w:cs="宋体"/>
          <w:highlight w:val="none"/>
        </w:rPr>
      </w:pPr>
      <w:r>
        <w:rPr>
          <w:rFonts w:hint="eastAsia" w:cs="宋体"/>
          <w:highlight w:val="none"/>
        </w:rPr>
        <w:t>需要有安全、便捷的用户及权限的管理机制，系统支持基于角色和基于组织的授权方式。</w:t>
      </w:r>
    </w:p>
    <w:p w14:paraId="4DB7BB44">
      <w:pPr>
        <w:pStyle w:val="8"/>
        <w:numPr>
          <w:ilvl w:val="0"/>
          <w:numId w:val="84"/>
        </w:numPr>
        <w:ind w:firstLine="480"/>
        <w:rPr>
          <w:rFonts w:hint="eastAsia" w:cs="宋体"/>
          <w:highlight w:val="none"/>
        </w:rPr>
      </w:pPr>
      <w:r>
        <w:rPr>
          <w:rFonts w:hint="eastAsia" w:cs="宋体"/>
          <w:highlight w:val="none"/>
        </w:rPr>
        <w:t>安全防护</w:t>
      </w:r>
      <w:r>
        <w:rPr>
          <w:rFonts w:hint="eastAsia" w:cs="宋体"/>
          <w:highlight w:val="none"/>
          <w:lang w:eastAsia="zh-Hans"/>
        </w:rPr>
        <w:t>：</w:t>
      </w:r>
      <w:r>
        <w:rPr>
          <w:rFonts w:hint="eastAsia" w:cs="宋体"/>
          <w:highlight w:val="none"/>
        </w:rPr>
        <w:t>系统能够支持多套防护策略，对各类攻击进行扫描检测</w:t>
      </w:r>
      <w:r>
        <w:rPr>
          <w:rFonts w:hint="eastAsia" w:cs="宋体"/>
          <w:highlight w:val="none"/>
          <w:lang w:eastAsia="zh-Hans"/>
        </w:rPr>
        <w:t>。</w:t>
      </w:r>
    </w:p>
    <w:p w14:paraId="1C97FB58">
      <w:pPr>
        <w:pStyle w:val="8"/>
        <w:numPr>
          <w:ilvl w:val="0"/>
          <w:numId w:val="84"/>
        </w:numPr>
        <w:ind w:firstLine="480"/>
        <w:rPr>
          <w:rFonts w:hint="eastAsia" w:cs="宋体"/>
          <w:highlight w:val="none"/>
        </w:rPr>
      </w:pPr>
      <w:r>
        <w:rPr>
          <w:rFonts w:hint="eastAsia" w:cs="宋体"/>
          <w:highlight w:val="none"/>
        </w:rPr>
        <w:t>账号安全</w:t>
      </w:r>
      <w:r>
        <w:rPr>
          <w:rFonts w:hint="eastAsia" w:cs="宋体"/>
          <w:highlight w:val="none"/>
          <w:lang w:eastAsia="zh-Hans"/>
        </w:rPr>
        <w:t>：</w:t>
      </w:r>
      <w:r>
        <w:rPr>
          <w:rFonts w:hint="eastAsia" w:cs="宋体"/>
          <w:highlight w:val="none"/>
        </w:rPr>
        <w:t>支持对系统登录进行策略控制、账号密码进行复杂度控制</w:t>
      </w:r>
      <w:r>
        <w:rPr>
          <w:rFonts w:hint="eastAsia" w:cs="宋体"/>
          <w:highlight w:val="none"/>
          <w:lang w:eastAsia="zh-Hans"/>
        </w:rPr>
        <w:t>。</w:t>
      </w:r>
    </w:p>
    <w:p w14:paraId="0D921811">
      <w:pPr>
        <w:pStyle w:val="8"/>
        <w:numPr>
          <w:ilvl w:val="0"/>
          <w:numId w:val="84"/>
        </w:numPr>
        <w:ind w:firstLine="480"/>
        <w:rPr>
          <w:rFonts w:hint="eastAsia" w:cs="宋体"/>
          <w:highlight w:val="none"/>
        </w:rPr>
      </w:pPr>
      <w:r>
        <w:rPr>
          <w:rFonts w:hint="eastAsia" w:cs="宋体"/>
          <w:highlight w:val="none"/>
        </w:rPr>
        <w:t>数据安全</w:t>
      </w:r>
      <w:r>
        <w:rPr>
          <w:rFonts w:hint="eastAsia" w:cs="宋体"/>
          <w:highlight w:val="none"/>
          <w:lang w:eastAsia="zh-Hans"/>
        </w:rPr>
        <w:t>：</w:t>
      </w:r>
      <w:r>
        <w:rPr>
          <w:rFonts w:hint="eastAsia" w:cs="宋体"/>
          <w:highlight w:val="none"/>
        </w:rPr>
        <w:t>对数据库中的关键数据如账号密码、表单信息等关键数据进行加密，防止入侵者直接通过获取数据库文件获取数据</w:t>
      </w:r>
      <w:r>
        <w:rPr>
          <w:rFonts w:hint="eastAsia" w:cs="宋体"/>
          <w:highlight w:val="none"/>
          <w:lang w:eastAsia="zh-Hans"/>
        </w:rPr>
        <w:t>；</w:t>
      </w:r>
      <w:r>
        <w:rPr>
          <w:rFonts w:hint="eastAsia" w:cs="宋体"/>
          <w:highlight w:val="none"/>
        </w:rPr>
        <w:t>对于所有存储在磁盘中的文档资料从文件名称、文件内容进行加密，防止入侵者直接通过服务器磁盘</w:t>
      </w:r>
      <w:r>
        <w:rPr>
          <w:rFonts w:cs="宋体"/>
          <w:highlight w:val="none"/>
        </w:rPr>
        <w:t>获</w:t>
      </w:r>
      <w:r>
        <w:rPr>
          <w:rFonts w:hint="eastAsia" w:cs="宋体"/>
          <w:highlight w:val="none"/>
        </w:rPr>
        <w:t>取协同管理云平台中的文档资料</w:t>
      </w:r>
      <w:r>
        <w:rPr>
          <w:rFonts w:hint="eastAsia" w:cs="宋体"/>
          <w:highlight w:val="none"/>
          <w:lang w:eastAsia="zh-Hans"/>
        </w:rPr>
        <w:t>；</w:t>
      </w:r>
      <w:r>
        <w:rPr>
          <w:rFonts w:hint="eastAsia" w:cs="宋体"/>
          <w:highlight w:val="none"/>
        </w:rPr>
        <w:t>系统需要对敏感词进行统一拦截并处理</w:t>
      </w:r>
      <w:r>
        <w:rPr>
          <w:rFonts w:hint="eastAsia" w:cs="宋体"/>
          <w:highlight w:val="none"/>
          <w:lang w:eastAsia="zh-Hans"/>
        </w:rPr>
        <w:t>。</w:t>
      </w:r>
    </w:p>
    <w:p w14:paraId="38B20763">
      <w:pPr>
        <w:pStyle w:val="8"/>
        <w:numPr>
          <w:ilvl w:val="0"/>
          <w:numId w:val="84"/>
        </w:numPr>
        <w:ind w:firstLine="480"/>
        <w:rPr>
          <w:rFonts w:hint="eastAsia" w:cs="宋体"/>
          <w:highlight w:val="none"/>
        </w:rPr>
      </w:pPr>
      <w:r>
        <w:rPr>
          <w:rFonts w:hint="eastAsia" w:cs="宋体"/>
          <w:highlight w:val="none"/>
        </w:rPr>
        <w:t>传输安全</w:t>
      </w:r>
      <w:r>
        <w:rPr>
          <w:rFonts w:hint="eastAsia" w:cs="宋体"/>
          <w:highlight w:val="none"/>
          <w:lang w:eastAsia="zh-Hans"/>
        </w:rPr>
        <w:t>：</w:t>
      </w:r>
      <w:r>
        <w:rPr>
          <w:rFonts w:hint="eastAsia" w:cs="宋体"/>
          <w:highlight w:val="none"/>
        </w:rPr>
        <w:t>对传输数据进行加密，确保数据的机密性和完整性，防止数据泄露</w:t>
      </w:r>
      <w:r>
        <w:rPr>
          <w:rFonts w:hint="eastAsia" w:cs="宋体"/>
          <w:highlight w:val="none"/>
          <w:lang w:eastAsia="zh-Hans"/>
        </w:rPr>
        <w:t>。</w:t>
      </w:r>
    </w:p>
    <w:p w14:paraId="20D2382F">
      <w:pPr>
        <w:pStyle w:val="8"/>
        <w:numPr>
          <w:ilvl w:val="0"/>
          <w:numId w:val="84"/>
        </w:numPr>
        <w:ind w:firstLine="480"/>
        <w:rPr>
          <w:rFonts w:hint="eastAsia" w:cs="宋体"/>
          <w:highlight w:val="none"/>
        </w:rPr>
      </w:pPr>
      <w:r>
        <w:rPr>
          <w:rFonts w:hint="eastAsia" w:cs="宋体"/>
          <w:highlight w:val="none"/>
        </w:rPr>
        <w:t>分级等保</w:t>
      </w:r>
      <w:r>
        <w:rPr>
          <w:rFonts w:hint="eastAsia" w:cs="宋体"/>
          <w:highlight w:val="none"/>
          <w:lang w:eastAsia="zh-Hans"/>
        </w:rPr>
        <w:t>：</w:t>
      </w:r>
      <w:r>
        <w:rPr>
          <w:rFonts w:hint="eastAsia" w:cs="宋体"/>
          <w:highlight w:val="none"/>
        </w:rPr>
        <w:t>根据信息系统的重要性和受保护信息的敏感性，系统支持将信息划分为不同的安全等级，并实施相应的保护措施</w:t>
      </w:r>
      <w:r>
        <w:rPr>
          <w:rFonts w:hint="eastAsia" w:cs="宋体"/>
          <w:highlight w:val="none"/>
          <w:lang w:eastAsia="zh-Hans"/>
        </w:rPr>
        <w:t>。</w:t>
      </w:r>
      <w:r>
        <w:rPr>
          <w:rFonts w:hint="eastAsia" w:cs="宋体"/>
          <w:highlight w:val="none"/>
        </w:rPr>
        <w:t>信息安全通过国家等保三级认证。</w:t>
      </w:r>
    </w:p>
    <w:p w14:paraId="3BC22709">
      <w:pPr>
        <w:pStyle w:val="8"/>
        <w:numPr>
          <w:ilvl w:val="0"/>
          <w:numId w:val="84"/>
        </w:numPr>
        <w:ind w:firstLine="480"/>
        <w:rPr>
          <w:rFonts w:hint="eastAsia" w:cs="宋体"/>
          <w:highlight w:val="none"/>
        </w:rPr>
      </w:pPr>
      <w:r>
        <w:rPr>
          <w:rFonts w:hint="eastAsia" w:cs="宋体"/>
          <w:highlight w:val="none"/>
        </w:rPr>
        <w:t>审计跟踪</w:t>
      </w:r>
      <w:r>
        <w:rPr>
          <w:rFonts w:hint="eastAsia" w:cs="宋体"/>
          <w:highlight w:val="none"/>
          <w:lang w:eastAsia="zh-Hans"/>
        </w:rPr>
        <w:t>：</w:t>
      </w:r>
      <w:r>
        <w:rPr>
          <w:rFonts w:hint="eastAsia" w:cs="宋体"/>
          <w:highlight w:val="none"/>
        </w:rPr>
        <w:t>需要统一管理安全防护日志，并对安全事件进行统一处理，如加白名单、封堵等。</w:t>
      </w:r>
    </w:p>
    <w:p w14:paraId="22605472">
      <w:pPr>
        <w:pStyle w:val="3"/>
        <w:numPr>
          <w:ilvl w:val="1"/>
          <w:numId w:val="59"/>
        </w:numPr>
        <w:rPr>
          <w:rFonts w:hint="eastAsia" w:cs="宋体"/>
          <w:highlight w:val="none"/>
        </w:rPr>
      </w:pPr>
      <w:bookmarkStart w:id="168" w:name="_Toc49364162"/>
      <w:bookmarkEnd w:id="168"/>
      <w:bookmarkStart w:id="169" w:name="_Toc49366791"/>
      <w:bookmarkEnd w:id="169"/>
      <w:bookmarkStart w:id="170" w:name="_Toc49364164"/>
      <w:bookmarkEnd w:id="170"/>
      <w:bookmarkStart w:id="171" w:name="_Toc49366789"/>
      <w:bookmarkEnd w:id="171"/>
      <w:bookmarkStart w:id="172" w:name="_Toc28199"/>
      <w:r>
        <w:rPr>
          <w:rFonts w:hint="eastAsia" w:cs="宋体"/>
          <w:highlight w:val="none"/>
          <w:lang w:eastAsia="zh-Hans"/>
        </w:rPr>
        <w:t>兼容性</w:t>
      </w:r>
      <w:r>
        <w:rPr>
          <w:rFonts w:hint="eastAsia" w:cs="宋体"/>
          <w:highlight w:val="none"/>
        </w:rPr>
        <w:t>要求</w:t>
      </w:r>
      <w:bookmarkEnd w:id="172"/>
    </w:p>
    <w:p w14:paraId="64945A86">
      <w:pPr>
        <w:pStyle w:val="8"/>
        <w:numPr>
          <w:ilvl w:val="0"/>
          <w:numId w:val="85"/>
        </w:numPr>
        <w:ind w:firstLine="480"/>
        <w:rPr>
          <w:rFonts w:hint="eastAsia" w:cs="宋体"/>
          <w:highlight w:val="none"/>
        </w:rPr>
      </w:pPr>
      <w:r>
        <w:rPr>
          <w:rFonts w:hint="eastAsia" w:cs="宋体"/>
          <w:highlight w:val="none"/>
        </w:rPr>
        <w:t>系统需支持多终端应用（信创PC端、 WindowsPC端、iosPC端、安卓移动端、鸿蒙移动端、Windows移动端、 ios移动端等）。</w:t>
      </w:r>
    </w:p>
    <w:p w14:paraId="2A61C0F7">
      <w:pPr>
        <w:pStyle w:val="8"/>
        <w:numPr>
          <w:ilvl w:val="0"/>
          <w:numId w:val="85"/>
        </w:numPr>
        <w:ind w:firstLine="480"/>
        <w:rPr>
          <w:rFonts w:hint="eastAsia" w:cs="宋体"/>
          <w:highlight w:val="none"/>
        </w:rPr>
      </w:pPr>
      <w:r>
        <w:rPr>
          <w:rFonts w:hint="eastAsia" w:cs="宋体"/>
          <w:highlight w:val="none"/>
        </w:rPr>
        <w:t>支持主流浏览器应用如：谷歌、火狐、Edge、360 浏览器、QQ 浏览器、搜狗浏览器等。</w:t>
      </w:r>
    </w:p>
    <w:p w14:paraId="033487FF">
      <w:pPr>
        <w:pStyle w:val="3"/>
        <w:numPr>
          <w:ilvl w:val="1"/>
          <w:numId w:val="59"/>
        </w:numPr>
        <w:rPr>
          <w:rFonts w:hint="eastAsia" w:cs="宋体"/>
          <w:highlight w:val="none"/>
        </w:rPr>
      </w:pPr>
      <w:bookmarkStart w:id="173" w:name="_Toc21693771"/>
      <w:bookmarkStart w:id="174" w:name="_Toc11073"/>
      <w:r>
        <w:rPr>
          <w:rFonts w:hint="eastAsia" w:cs="宋体"/>
          <w:highlight w:val="none"/>
        </w:rPr>
        <w:t>系统备份</w:t>
      </w:r>
      <w:bookmarkEnd w:id="173"/>
      <w:bookmarkEnd w:id="174"/>
    </w:p>
    <w:p w14:paraId="1151E0F6">
      <w:pPr>
        <w:pStyle w:val="8"/>
        <w:numPr>
          <w:ilvl w:val="0"/>
          <w:numId w:val="86"/>
        </w:numPr>
        <w:ind w:firstLine="480"/>
        <w:rPr>
          <w:rFonts w:hint="eastAsia" w:cs="宋体"/>
          <w:highlight w:val="none"/>
        </w:rPr>
      </w:pPr>
      <w:r>
        <w:rPr>
          <w:rFonts w:hint="eastAsia" w:cs="宋体"/>
          <w:highlight w:val="none"/>
        </w:rPr>
        <w:t>提供安全可靠的数据备份与灾难恢复方案，确保数据安全完整，能够根据需要随时恢复文档；</w:t>
      </w:r>
    </w:p>
    <w:p w14:paraId="0D2FEE00">
      <w:pPr>
        <w:pStyle w:val="8"/>
        <w:numPr>
          <w:ilvl w:val="0"/>
          <w:numId w:val="86"/>
        </w:numPr>
        <w:ind w:firstLine="480"/>
        <w:rPr>
          <w:rFonts w:hint="eastAsia" w:cs="宋体"/>
          <w:highlight w:val="none"/>
        </w:rPr>
      </w:pPr>
      <w:r>
        <w:rPr>
          <w:rFonts w:hint="eastAsia" w:cs="宋体"/>
          <w:highlight w:val="none"/>
        </w:rPr>
        <w:t>对应用系统和数据库使用合理的备份策略，出现问题时应用系统可快速恢复；</w:t>
      </w:r>
    </w:p>
    <w:p w14:paraId="02CA3C10">
      <w:pPr>
        <w:pStyle w:val="8"/>
        <w:numPr>
          <w:ilvl w:val="0"/>
          <w:numId w:val="86"/>
        </w:numPr>
        <w:ind w:firstLine="480"/>
        <w:rPr>
          <w:rFonts w:hint="eastAsia" w:cs="宋体"/>
          <w:highlight w:val="none"/>
        </w:rPr>
      </w:pPr>
      <w:r>
        <w:rPr>
          <w:rFonts w:hint="eastAsia" w:cs="宋体"/>
          <w:highlight w:val="none"/>
        </w:rPr>
        <w:t>备份不能影响现有系统的性能；</w:t>
      </w:r>
    </w:p>
    <w:p w14:paraId="236EDEEC">
      <w:pPr>
        <w:pStyle w:val="8"/>
        <w:numPr>
          <w:ilvl w:val="0"/>
          <w:numId w:val="86"/>
        </w:numPr>
        <w:ind w:firstLine="480"/>
        <w:rPr>
          <w:rFonts w:hint="eastAsia" w:cs="宋体"/>
          <w:highlight w:val="none"/>
        </w:rPr>
      </w:pPr>
      <w:r>
        <w:rPr>
          <w:rFonts w:hint="eastAsia" w:cs="宋体"/>
          <w:highlight w:val="none"/>
        </w:rPr>
        <w:t>备份系统要求做到支持全备份、增量备份；</w:t>
      </w:r>
    </w:p>
    <w:p w14:paraId="6F6AC48C">
      <w:pPr>
        <w:pStyle w:val="8"/>
        <w:numPr>
          <w:ilvl w:val="0"/>
          <w:numId w:val="86"/>
        </w:numPr>
        <w:ind w:firstLine="480"/>
        <w:rPr>
          <w:rFonts w:hint="eastAsia" w:cs="宋体"/>
          <w:highlight w:val="none"/>
        </w:rPr>
      </w:pPr>
      <w:r>
        <w:rPr>
          <w:rFonts w:hint="eastAsia" w:cs="宋体"/>
          <w:highlight w:val="none"/>
        </w:rPr>
        <w:t>重要系统服务器应支持采用双机热备等方案，以保证单一服务器故障不影响或少影响现有信息化系统的正常运行。</w:t>
      </w:r>
      <w:bookmarkStart w:id="175" w:name="_Toc15501"/>
      <w:bookmarkStart w:id="176" w:name="_Toc2442"/>
    </w:p>
    <w:p w14:paraId="6E032445">
      <w:pPr>
        <w:pStyle w:val="3"/>
        <w:numPr>
          <w:ilvl w:val="1"/>
          <w:numId w:val="79"/>
        </w:numPr>
        <w:rPr>
          <w:rFonts w:hint="eastAsia"/>
          <w:highlight w:val="none"/>
        </w:rPr>
      </w:pPr>
      <w:bookmarkStart w:id="177" w:name="_Toc16447"/>
      <w:r>
        <w:rPr>
          <w:rFonts w:hint="eastAsia"/>
          <w:highlight w:val="none"/>
        </w:rPr>
        <w:t>系统集成</w:t>
      </w:r>
      <w:bookmarkEnd w:id="177"/>
    </w:p>
    <w:p w14:paraId="09935D30">
      <w:pPr>
        <w:pStyle w:val="4"/>
        <w:numPr>
          <w:ilvl w:val="2"/>
          <w:numId w:val="87"/>
        </w:numPr>
        <w:rPr>
          <w:rFonts w:hint="eastAsia"/>
          <w:highlight w:val="none"/>
        </w:rPr>
      </w:pPr>
      <w:bookmarkStart w:id="178" w:name="_Toc30228"/>
      <w:r>
        <w:rPr>
          <w:rFonts w:hint="eastAsia"/>
          <w:highlight w:val="none"/>
        </w:rPr>
        <w:t>统一待办</w:t>
      </w:r>
      <w:bookmarkEnd w:id="178"/>
      <w:r>
        <w:rPr>
          <w:rFonts w:hint="eastAsia"/>
          <w:highlight w:val="none"/>
        </w:rPr>
        <w:tab/>
      </w:r>
    </w:p>
    <w:p w14:paraId="756AA020">
      <w:pPr>
        <w:pStyle w:val="8"/>
        <w:ind w:left="2" w:firstLine="480"/>
        <w:rPr>
          <w:rFonts w:hint="eastAsia" w:cs="宋体"/>
          <w:highlight w:val="none"/>
          <w:lang w:eastAsia="zh-Hans"/>
        </w:rPr>
      </w:pPr>
      <w:r>
        <w:rPr>
          <w:rFonts w:hint="eastAsia" w:cs="宋体"/>
          <w:highlight w:val="none"/>
        </w:rPr>
        <w:t>通过统一推送，用户可以一站式</w:t>
      </w:r>
      <w:r>
        <w:rPr>
          <w:rFonts w:cs="宋体"/>
          <w:highlight w:val="none"/>
        </w:rPr>
        <w:t>地</w:t>
      </w:r>
      <w:r>
        <w:rPr>
          <w:rFonts w:hint="eastAsia" w:cs="宋体"/>
          <w:highlight w:val="none"/>
        </w:rPr>
        <w:t>查看和处理来自不同系统的待办事宜，提高工作效率和协同性</w:t>
      </w:r>
      <w:r>
        <w:rPr>
          <w:rFonts w:hint="eastAsia" w:cs="宋体"/>
          <w:highlight w:val="none"/>
          <w:lang w:eastAsia="zh-Hans"/>
        </w:rPr>
        <w:t>。</w:t>
      </w:r>
    </w:p>
    <w:p w14:paraId="168DD37A">
      <w:pPr>
        <w:pStyle w:val="4"/>
        <w:numPr>
          <w:ilvl w:val="2"/>
          <w:numId w:val="87"/>
        </w:numPr>
        <w:rPr>
          <w:rFonts w:hint="eastAsia"/>
          <w:highlight w:val="none"/>
        </w:rPr>
      </w:pPr>
      <w:bookmarkStart w:id="179" w:name="_Toc10519"/>
      <w:r>
        <w:rPr>
          <w:rFonts w:hint="eastAsia"/>
          <w:highlight w:val="none"/>
        </w:rPr>
        <w:t>数据集成</w:t>
      </w:r>
      <w:bookmarkEnd w:id="179"/>
      <w:r>
        <w:rPr>
          <w:rFonts w:hint="eastAsia"/>
          <w:highlight w:val="none"/>
        </w:rPr>
        <w:tab/>
      </w:r>
    </w:p>
    <w:p w14:paraId="59F6BFDE">
      <w:pPr>
        <w:pStyle w:val="8"/>
        <w:ind w:left="2" w:firstLine="480"/>
        <w:rPr>
          <w:rFonts w:hint="eastAsia" w:cs="宋体"/>
          <w:highlight w:val="none"/>
          <w:lang w:eastAsia="zh-Hans"/>
        </w:rPr>
      </w:pPr>
      <w:r>
        <w:rPr>
          <w:rFonts w:hint="eastAsia" w:cs="宋体"/>
          <w:highlight w:val="none"/>
        </w:rPr>
        <w:t>支持集成各个业务系统的主数据，可用于流程审批和集成应用</w:t>
      </w:r>
      <w:r>
        <w:rPr>
          <w:rFonts w:hint="eastAsia" w:cs="宋体"/>
          <w:highlight w:val="none"/>
          <w:lang w:eastAsia="zh-Hans"/>
        </w:rPr>
        <w:t>。</w:t>
      </w:r>
    </w:p>
    <w:p w14:paraId="6A2B8B9A">
      <w:pPr>
        <w:pStyle w:val="4"/>
        <w:numPr>
          <w:ilvl w:val="2"/>
          <w:numId w:val="87"/>
        </w:numPr>
        <w:rPr>
          <w:rFonts w:hint="eastAsia"/>
          <w:highlight w:val="none"/>
        </w:rPr>
      </w:pPr>
      <w:bookmarkStart w:id="180" w:name="_Toc14780"/>
      <w:r>
        <w:rPr>
          <w:rFonts w:hint="eastAsia"/>
          <w:highlight w:val="none"/>
        </w:rPr>
        <w:t>消息集成</w:t>
      </w:r>
      <w:bookmarkEnd w:id="180"/>
      <w:r>
        <w:rPr>
          <w:rFonts w:hint="eastAsia"/>
          <w:highlight w:val="none"/>
        </w:rPr>
        <w:tab/>
      </w:r>
    </w:p>
    <w:p w14:paraId="239778A0">
      <w:pPr>
        <w:pStyle w:val="8"/>
        <w:ind w:left="2" w:firstLine="480"/>
        <w:rPr>
          <w:rFonts w:hint="eastAsia" w:cs="宋体"/>
          <w:highlight w:val="none"/>
          <w:lang w:eastAsia="zh-Hans"/>
        </w:rPr>
      </w:pPr>
      <w:r>
        <w:rPr>
          <w:rFonts w:hint="eastAsia" w:cs="宋体"/>
          <w:highlight w:val="none"/>
        </w:rPr>
        <w:t>支持外部异构系统统一推送消息，支持与医院IM端（如企业微信、钉钉、飞书等）进行集成对接</w:t>
      </w:r>
      <w:r>
        <w:rPr>
          <w:rFonts w:hint="eastAsia" w:cs="宋体"/>
          <w:highlight w:val="none"/>
          <w:lang w:eastAsia="zh-Hans"/>
        </w:rPr>
        <w:t>。</w:t>
      </w:r>
    </w:p>
    <w:p w14:paraId="04FB5843">
      <w:pPr>
        <w:pStyle w:val="4"/>
        <w:numPr>
          <w:ilvl w:val="2"/>
          <w:numId w:val="87"/>
        </w:numPr>
        <w:rPr>
          <w:rFonts w:hint="eastAsia"/>
          <w:highlight w:val="none"/>
        </w:rPr>
      </w:pPr>
      <w:bookmarkStart w:id="181" w:name="_Toc21805"/>
      <w:r>
        <w:rPr>
          <w:rFonts w:hint="eastAsia"/>
          <w:highlight w:val="none"/>
        </w:rPr>
        <w:t>异构系统集成</w:t>
      </w:r>
      <w:bookmarkEnd w:id="181"/>
      <w:r>
        <w:rPr>
          <w:rFonts w:hint="eastAsia"/>
          <w:highlight w:val="none"/>
        </w:rPr>
        <w:tab/>
      </w:r>
    </w:p>
    <w:p w14:paraId="3975B66A">
      <w:pPr>
        <w:pStyle w:val="8"/>
        <w:ind w:left="2" w:firstLine="480"/>
        <w:rPr>
          <w:rFonts w:hint="eastAsia" w:cs="宋体"/>
          <w:highlight w:val="none"/>
        </w:rPr>
      </w:pPr>
      <w:r>
        <w:rPr>
          <w:rFonts w:hint="eastAsia" w:cs="宋体"/>
          <w:highlight w:val="none"/>
        </w:rPr>
        <w:t>支持快速配置实现集成登录到第三方系统，支持与</w:t>
      </w:r>
      <w:r>
        <w:rPr>
          <w:rFonts w:hint="eastAsia" w:cs="宋体"/>
          <w:highlight w:val="none"/>
          <w:lang w:val="en-US" w:eastAsia="zh-CN"/>
        </w:rPr>
        <w:t>HIS、</w:t>
      </w:r>
      <w:r>
        <w:rPr>
          <w:rFonts w:hint="eastAsia" w:cs="宋体"/>
          <w:highlight w:val="none"/>
        </w:rPr>
        <w:t>HRP、HR</w:t>
      </w:r>
      <w:r>
        <w:rPr>
          <w:rFonts w:hint="eastAsia" w:cs="宋体"/>
          <w:highlight w:val="none"/>
          <w:lang w:val="en-US" w:eastAsia="zh-CN"/>
        </w:rPr>
        <w:t>等系统的</w:t>
      </w:r>
      <w:r>
        <w:rPr>
          <w:rFonts w:hint="eastAsia" w:cs="宋体"/>
          <w:highlight w:val="none"/>
        </w:rPr>
        <w:t>业务集成。</w:t>
      </w:r>
    </w:p>
    <w:p w14:paraId="73E3E38F">
      <w:pPr>
        <w:pStyle w:val="3"/>
        <w:numPr>
          <w:ilvl w:val="1"/>
          <w:numId w:val="59"/>
        </w:numPr>
        <w:rPr>
          <w:rFonts w:hint="eastAsia" w:cs="宋体"/>
          <w:highlight w:val="none"/>
        </w:rPr>
      </w:pPr>
      <w:bookmarkStart w:id="182" w:name="_Toc31593"/>
      <w:r>
        <w:rPr>
          <w:rFonts w:hint="eastAsia" w:cs="宋体"/>
          <w:highlight w:val="none"/>
        </w:rPr>
        <w:t>低代码平台</w:t>
      </w:r>
      <w:bookmarkEnd w:id="175"/>
      <w:bookmarkEnd w:id="182"/>
    </w:p>
    <w:p w14:paraId="089DEA1A">
      <w:pPr>
        <w:pStyle w:val="8"/>
        <w:ind w:firstLine="480"/>
        <w:rPr>
          <w:rFonts w:hint="eastAsia" w:cs="宋体"/>
          <w:highlight w:val="none"/>
        </w:rPr>
      </w:pPr>
      <w:r>
        <w:rPr>
          <w:rFonts w:hint="eastAsia" w:cs="宋体"/>
          <w:highlight w:val="none"/>
        </w:rPr>
        <w:t>提供可视化配置，拖拽生成应用，无需代码即可快捷构建各类应用</w:t>
      </w:r>
      <w:r>
        <w:rPr>
          <w:rFonts w:hint="eastAsia" w:cs="宋体"/>
          <w:highlight w:val="none"/>
          <w:lang w:eastAsia="zh-Hans"/>
        </w:rPr>
        <w:t>的低代码平台</w:t>
      </w:r>
      <w:r>
        <w:rPr>
          <w:rFonts w:hint="eastAsia" w:cs="宋体"/>
          <w:highlight w:val="none"/>
        </w:rPr>
        <w:t>。实现多终端协同，应用一次构建，自动生成多种界面，多端适配，且支持移动界面的个性化调整。</w:t>
      </w:r>
    </w:p>
    <w:p w14:paraId="2D2A9261">
      <w:pPr>
        <w:pStyle w:val="8"/>
        <w:numPr>
          <w:ilvl w:val="0"/>
          <w:numId w:val="88"/>
        </w:numPr>
        <w:ind w:firstLine="480"/>
        <w:rPr>
          <w:rFonts w:hint="eastAsia" w:cs="宋体"/>
          <w:highlight w:val="none"/>
          <w:lang w:eastAsia="zh-Hans"/>
        </w:rPr>
      </w:pPr>
      <w:r>
        <w:rPr>
          <w:rFonts w:hint="eastAsia" w:cs="宋体"/>
          <w:highlight w:val="none"/>
          <w:lang w:eastAsia="zh-Hans"/>
        </w:rPr>
        <w:t>要求</w:t>
      </w:r>
      <w:r>
        <w:rPr>
          <w:rFonts w:hint="eastAsia" w:cs="宋体"/>
          <w:highlight w:val="none"/>
        </w:rPr>
        <w:t>低代码平台支持构建的应用独立部署与运行，提升性能与稳定性</w:t>
      </w:r>
      <w:r>
        <w:rPr>
          <w:rFonts w:hint="eastAsia" w:cs="宋体"/>
          <w:highlight w:val="none"/>
          <w:lang w:eastAsia="zh-Hans"/>
        </w:rPr>
        <w:t>。</w:t>
      </w:r>
    </w:p>
    <w:p w14:paraId="553E7026">
      <w:pPr>
        <w:pStyle w:val="8"/>
        <w:numPr>
          <w:ilvl w:val="0"/>
          <w:numId w:val="88"/>
        </w:numPr>
        <w:ind w:firstLine="480"/>
        <w:rPr>
          <w:rFonts w:hint="eastAsia" w:cs="宋体"/>
          <w:highlight w:val="none"/>
          <w:lang w:eastAsia="zh-Hans"/>
        </w:rPr>
      </w:pPr>
      <w:r>
        <w:rPr>
          <w:rFonts w:hint="eastAsia" w:cs="宋体"/>
          <w:highlight w:val="none"/>
          <w:lang w:eastAsia="zh-Hans"/>
        </w:rPr>
        <w:t>需支持替代传统软件标准开发过程的完整生命周期管理。</w:t>
      </w:r>
    </w:p>
    <w:p w14:paraId="576144A2">
      <w:pPr>
        <w:pStyle w:val="4"/>
        <w:numPr>
          <w:ilvl w:val="2"/>
          <w:numId w:val="89"/>
        </w:numPr>
        <w:rPr>
          <w:rFonts w:hint="eastAsia"/>
          <w:highlight w:val="none"/>
        </w:rPr>
      </w:pPr>
      <w:bookmarkStart w:id="183" w:name="_Toc15610"/>
      <w:r>
        <w:rPr>
          <w:rFonts w:hint="eastAsia"/>
          <w:highlight w:val="none"/>
          <w:lang w:eastAsia="zh-Hans"/>
        </w:rPr>
        <w:t>表单引擎</w:t>
      </w:r>
      <w:bookmarkEnd w:id="183"/>
    </w:p>
    <w:p w14:paraId="4992EB18">
      <w:pPr>
        <w:pStyle w:val="8"/>
        <w:numPr>
          <w:ilvl w:val="0"/>
          <w:numId w:val="90"/>
        </w:numPr>
        <w:ind w:firstLine="480"/>
        <w:rPr>
          <w:rFonts w:hint="eastAsia" w:cs="宋体"/>
          <w:highlight w:val="none"/>
          <w:lang w:eastAsia="zh-Hans"/>
        </w:rPr>
      </w:pPr>
      <w:r>
        <w:rPr>
          <w:rFonts w:hint="eastAsia" w:cs="宋体"/>
          <w:highlight w:val="none"/>
        </w:rPr>
        <w:t>支持用户通过简单拖拽实现可视化设计，提供丰富的设计组件，无代码化配置</w:t>
      </w:r>
      <w:r>
        <w:rPr>
          <w:rFonts w:hint="eastAsia" w:cs="宋体"/>
          <w:highlight w:val="none"/>
          <w:lang w:eastAsia="zh-Hans"/>
        </w:rPr>
        <w:t>。</w:t>
      </w:r>
    </w:p>
    <w:p w14:paraId="2451D54E">
      <w:pPr>
        <w:pStyle w:val="8"/>
        <w:numPr>
          <w:ilvl w:val="0"/>
          <w:numId w:val="90"/>
        </w:numPr>
        <w:ind w:firstLine="480"/>
        <w:rPr>
          <w:rFonts w:hint="eastAsia" w:cs="宋体"/>
          <w:highlight w:val="none"/>
        </w:rPr>
      </w:pPr>
      <w:r>
        <w:rPr>
          <w:rFonts w:hint="eastAsia" w:cs="宋体"/>
          <w:highlight w:val="none"/>
          <w:lang w:eastAsia="zh-Hans"/>
        </w:rPr>
        <w:t>支持编辑器组件，实现word类编辑器内容与表单字段内容联动，在填写表单内容的同时更新文件内容。</w:t>
      </w:r>
    </w:p>
    <w:p w14:paraId="7270E627">
      <w:pPr>
        <w:pStyle w:val="8"/>
        <w:numPr>
          <w:ilvl w:val="0"/>
          <w:numId w:val="90"/>
        </w:numPr>
        <w:ind w:firstLine="480"/>
        <w:rPr>
          <w:rFonts w:hint="eastAsia" w:cs="宋体"/>
          <w:highlight w:val="none"/>
        </w:rPr>
      </w:pPr>
      <w:r>
        <w:rPr>
          <w:rFonts w:hint="eastAsia" w:cs="宋体"/>
          <w:highlight w:val="none"/>
        </w:rPr>
        <w:t>支持布局版本管理，当布局内容配置有误时，可一键恢复历史版配置。</w:t>
      </w:r>
    </w:p>
    <w:p w14:paraId="703A57AF">
      <w:pPr>
        <w:pStyle w:val="8"/>
        <w:numPr>
          <w:ilvl w:val="0"/>
          <w:numId w:val="90"/>
        </w:numPr>
        <w:ind w:firstLine="480"/>
        <w:rPr>
          <w:rFonts w:hint="eastAsia" w:cs="宋体"/>
          <w:highlight w:val="none"/>
          <w:lang w:eastAsia="zh-Hans"/>
        </w:rPr>
      </w:pPr>
      <w:r>
        <w:rPr>
          <w:rFonts w:hint="eastAsia" w:cs="宋体"/>
          <w:highlight w:val="none"/>
        </w:rPr>
        <w:t>表单设计时支持引入图表、列表等组件，在录入数据时，可智能化</w:t>
      </w:r>
      <w:r>
        <w:rPr>
          <w:rFonts w:cs="宋体"/>
          <w:highlight w:val="none"/>
        </w:rPr>
        <w:t>地</w:t>
      </w:r>
      <w:r>
        <w:rPr>
          <w:rFonts w:hint="eastAsia" w:cs="宋体"/>
          <w:highlight w:val="none"/>
        </w:rPr>
        <w:t>统计分析历史相关数据</w:t>
      </w:r>
      <w:r>
        <w:rPr>
          <w:rFonts w:hint="eastAsia" w:cs="宋体"/>
          <w:highlight w:val="none"/>
          <w:lang w:eastAsia="zh-Hans"/>
        </w:rPr>
        <w:t>。</w:t>
      </w:r>
    </w:p>
    <w:p w14:paraId="0942B59C">
      <w:pPr>
        <w:pStyle w:val="8"/>
        <w:numPr>
          <w:ilvl w:val="0"/>
          <w:numId w:val="90"/>
        </w:numPr>
        <w:ind w:firstLine="480"/>
        <w:rPr>
          <w:rFonts w:hint="eastAsia" w:cs="宋体"/>
          <w:highlight w:val="none"/>
          <w:lang w:eastAsia="zh-Hans"/>
        </w:rPr>
      </w:pPr>
      <w:r>
        <w:rPr>
          <w:rFonts w:hint="eastAsia" w:cs="宋体"/>
          <w:highlight w:val="none"/>
        </w:rPr>
        <w:t>能够满足不同类型的字段要求，包括文本输入、日期选择、下拉框、多选按钮、上传附件等</w:t>
      </w:r>
      <w:r>
        <w:rPr>
          <w:rFonts w:hint="eastAsia" w:cs="宋体"/>
          <w:highlight w:val="none"/>
          <w:lang w:eastAsia="zh-Hans"/>
        </w:rPr>
        <w:t>。</w:t>
      </w:r>
    </w:p>
    <w:p w14:paraId="5F3DDDD6">
      <w:pPr>
        <w:pStyle w:val="8"/>
        <w:numPr>
          <w:ilvl w:val="0"/>
          <w:numId w:val="90"/>
        </w:numPr>
        <w:ind w:firstLine="480"/>
        <w:rPr>
          <w:rFonts w:hint="eastAsia" w:cs="宋体"/>
          <w:highlight w:val="none"/>
          <w:lang w:eastAsia="zh-Hans"/>
        </w:rPr>
      </w:pPr>
      <w:r>
        <w:rPr>
          <w:rFonts w:hint="eastAsia" w:cs="宋体"/>
          <w:highlight w:val="none"/>
        </w:rPr>
        <w:t>支持复杂计算公式和函数运算，可加入日期、选项等动态变量，系统可统一进行维护</w:t>
      </w:r>
      <w:r>
        <w:rPr>
          <w:rFonts w:hint="eastAsia" w:cs="宋体"/>
          <w:highlight w:val="none"/>
          <w:lang w:eastAsia="zh-Hans"/>
        </w:rPr>
        <w:t>。</w:t>
      </w:r>
    </w:p>
    <w:p w14:paraId="63745579">
      <w:pPr>
        <w:pStyle w:val="8"/>
        <w:numPr>
          <w:ilvl w:val="0"/>
          <w:numId w:val="90"/>
        </w:numPr>
        <w:ind w:firstLine="480"/>
        <w:rPr>
          <w:rFonts w:hint="eastAsia" w:cs="宋体"/>
          <w:highlight w:val="none"/>
          <w:lang w:eastAsia="zh-Hans"/>
        </w:rPr>
      </w:pPr>
      <w:r>
        <w:rPr>
          <w:rFonts w:hint="eastAsia" w:cs="宋体"/>
          <w:highlight w:val="none"/>
        </w:rPr>
        <w:t>在提交时，可对填写内容格式进行校验，比如手机号码、身份证、邮箱地址等</w:t>
      </w:r>
      <w:r>
        <w:rPr>
          <w:rFonts w:hint="eastAsia" w:cs="宋体"/>
          <w:highlight w:val="none"/>
          <w:lang w:eastAsia="zh-Hans"/>
        </w:rPr>
        <w:t>。</w:t>
      </w:r>
    </w:p>
    <w:p w14:paraId="00FFF108">
      <w:pPr>
        <w:pStyle w:val="8"/>
        <w:numPr>
          <w:ilvl w:val="0"/>
          <w:numId w:val="90"/>
        </w:numPr>
        <w:ind w:firstLine="480"/>
        <w:rPr>
          <w:rFonts w:hint="eastAsia" w:cs="宋体"/>
          <w:highlight w:val="none"/>
          <w:lang w:eastAsia="zh-Hans"/>
        </w:rPr>
      </w:pPr>
      <w:r>
        <w:rPr>
          <w:rFonts w:hint="eastAsia" w:cs="宋体"/>
          <w:highlight w:val="none"/>
        </w:rPr>
        <w:t>支持表单字段的联动效果可根据条件从多数据源联动取数。</w:t>
      </w:r>
    </w:p>
    <w:p w14:paraId="75CE6CDC">
      <w:pPr>
        <w:pStyle w:val="8"/>
        <w:numPr>
          <w:ilvl w:val="0"/>
          <w:numId w:val="90"/>
        </w:numPr>
        <w:ind w:firstLine="480"/>
        <w:rPr>
          <w:rFonts w:hint="eastAsia" w:cs="宋体"/>
          <w:highlight w:val="none"/>
          <w:lang w:eastAsia="zh-Hans"/>
        </w:rPr>
      </w:pPr>
      <w:r>
        <w:rPr>
          <w:rFonts w:hint="eastAsia" w:cs="宋体"/>
          <w:highlight w:val="none"/>
        </w:rPr>
        <w:t>可根据不同用户对象设置单独的布局样式，支持不同终端显示</w:t>
      </w:r>
      <w:r>
        <w:rPr>
          <w:rFonts w:hint="eastAsia" w:cs="宋体"/>
          <w:highlight w:val="none"/>
          <w:lang w:eastAsia="zh-Hans"/>
        </w:rPr>
        <w:t>。</w:t>
      </w:r>
    </w:p>
    <w:p w14:paraId="0B333388">
      <w:pPr>
        <w:pStyle w:val="8"/>
        <w:numPr>
          <w:ilvl w:val="0"/>
          <w:numId w:val="90"/>
        </w:numPr>
        <w:ind w:firstLine="480"/>
        <w:rPr>
          <w:rFonts w:hint="eastAsia" w:cs="宋体"/>
          <w:highlight w:val="none"/>
          <w:lang w:eastAsia="zh-Hans"/>
        </w:rPr>
      </w:pPr>
      <w:r>
        <w:rPr>
          <w:rFonts w:hint="eastAsia" w:cs="宋体"/>
          <w:highlight w:val="none"/>
        </w:rPr>
        <w:t>支持用户通过导入本地excel表格后自动生成表单内容和样式，减少搭建工作量</w:t>
      </w:r>
      <w:r>
        <w:rPr>
          <w:rFonts w:hint="eastAsia" w:cs="宋体"/>
          <w:highlight w:val="none"/>
          <w:lang w:eastAsia="zh-Hans"/>
        </w:rPr>
        <w:t>。</w:t>
      </w:r>
    </w:p>
    <w:p w14:paraId="464C8DF2">
      <w:pPr>
        <w:pStyle w:val="8"/>
        <w:numPr>
          <w:ilvl w:val="0"/>
          <w:numId w:val="90"/>
        </w:numPr>
        <w:ind w:firstLine="480"/>
        <w:rPr>
          <w:rFonts w:hint="eastAsia" w:cs="宋体"/>
          <w:highlight w:val="none"/>
          <w:lang w:eastAsia="zh-Hans"/>
        </w:rPr>
      </w:pPr>
      <w:r>
        <w:rPr>
          <w:rFonts w:hint="eastAsia" w:cs="宋体"/>
          <w:highlight w:val="none"/>
        </w:rPr>
        <w:t>可将设计好的表单样式存为</w:t>
      </w:r>
      <w:r>
        <w:rPr>
          <w:rFonts w:cs="宋体"/>
          <w:highlight w:val="none"/>
        </w:rPr>
        <w:t>模板</w:t>
      </w:r>
      <w:r>
        <w:rPr>
          <w:rFonts w:hint="eastAsia" w:cs="宋体"/>
          <w:highlight w:val="none"/>
        </w:rPr>
        <w:t>，便于其他表单快速套用，且统一设计风格</w:t>
      </w:r>
      <w:r>
        <w:rPr>
          <w:rFonts w:hint="eastAsia" w:cs="宋体"/>
          <w:highlight w:val="none"/>
          <w:lang w:eastAsia="zh-Hans"/>
        </w:rPr>
        <w:t>。</w:t>
      </w:r>
    </w:p>
    <w:p w14:paraId="01EE56D5">
      <w:pPr>
        <w:pStyle w:val="4"/>
        <w:numPr>
          <w:ilvl w:val="2"/>
          <w:numId w:val="89"/>
        </w:numPr>
        <w:rPr>
          <w:rFonts w:hint="eastAsia"/>
          <w:highlight w:val="none"/>
        </w:rPr>
      </w:pPr>
      <w:bookmarkStart w:id="184" w:name="_Toc16813"/>
      <w:r>
        <w:rPr>
          <w:rFonts w:hint="eastAsia"/>
          <w:highlight w:val="none"/>
          <w:lang w:eastAsia="zh-Hans"/>
        </w:rPr>
        <w:t>流程引擎</w:t>
      </w:r>
      <w:bookmarkEnd w:id="184"/>
    </w:p>
    <w:p w14:paraId="2F85DBA8">
      <w:pPr>
        <w:pStyle w:val="8"/>
        <w:numPr>
          <w:ilvl w:val="0"/>
          <w:numId w:val="91"/>
        </w:numPr>
        <w:ind w:firstLine="480"/>
        <w:rPr>
          <w:rFonts w:hint="eastAsia" w:cs="宋体"/>
          <w:highlight w:val="none"/>
          <w:lang w:eastAsia="zh-Hans"/>
        </w:rPr>
      </w:pPr>
      <w:r>
        <w:rPr>
          <w:rFonts w:hint="eastAsia" w:cs="宋体"/>
          <w:highlight w:val="none"/>
        </w:rPr>
        <w:t>符合国际BPMN2.0标准规范的流程设计器，支持用户可视化拖拽式设计，支持流程节点、出口、泳道、操作事件、文本说明、出口及条件显示控制等均支持灵活配置</w:t>
      </w:r>
      <w:r>
        <w:rPr>
          <w:rFonts w:hint="eastAsia" w:cs="宋体"/>
          <w:highlight w:val="none"/>
          <w:lang w:eastAsia="zh-Hans"/>
        </w:rPr>
        <w:t>。</w:t>
      </w:r>
    </w:p>
    <w:p w14:paraId="3D48914D">
      <w:pPr>
        <w:pStyle w:val="8"/>
        <w:numPr>
          <w:ilvl w:val="0"/>
          <w:numId w:val="91"/>
        </w:numPr>
        <w:ind w:firstLine="480"/>
        <w:rPr>
          <w:rFonts w:hint="eastAsia" w:cs="宋体"/>
          <w:highlight w:val="none"/>
          <w:lang w:eastAsia="zh-Hans"/>
        </w:rPr>
      </w:pPr>
      <w:r>
        <w:rPr>
          <w:rFonts w:hint="eastAsia" w:cs="宋体"/>
          <w:highlight w:val="none"/>
        </w:rPr>
        <w:t>可设置不同流程和环节的处理期限，超期后进行自动提醒，并且支持不同的处理方式</w:t>
      </w:r>
      <w:r>
        <w:rPr>
          <w:rFonts w:hint="eastAsia" w:cs="宋体"/>
          <w:highlight w:val="none"/>
          <w:lang w:eastAsia="zh-Hans"/>
        </w:rPr>
        <w:t>。</w:t>
      </w:r>
    </w:p>
    <w:p w14:paraId="23FB1C94">
      <w:pPr>
        <w:pStyle w:val="8"/>
        <w:numPr>
          <w:ilvl w:val="0"/>
          <w:numId w:val="91"/>
        </w:numPr>
        <w:ind w:firstLine="480"/>
        <w:rPr>
          <w:rFonts w:hint="eastAsia" w:cs="宋体"/>
          <w:highlight w:val="none"/>
          <w:lang w:eastAsia="zh-Hans"/>
        </w:rPr>
      </w:pPr>
      <w:r>
        <w:rPr>
          <w:rFonts w:hint="eastAsia" w:cs="宋体"/>
          <w:highlight w:val="none"/>
        </w:rPr>
        <w:t>相同的流转规则可以直接引用，可维护公共的流程片段，无需单独设计，方便统一调整，减少配置工作量</w:t>
      </w:r>
      <w:r>
        <w:rPr>
          <w:rFonts w:hint="eastAsia" w:cs="宋体"/>
          <w:highlight w:val="none"/>
          <w:lang w:eastAsia="zh-Hans"/>
        </w:rPr>
        <w:t>。</w:t>
      </w:r>
    </w:p>
    <w:p w14:paraId="738418ED">
      <w:pPr>
        <w:pStyle w:val="8"/>
        <w:numPr>
          <w:ilvl w:val="0"/>
          <w:numId w:val="91"/>
        </w:numPr>
        <w:ind w:firstLine="480"/>
        <w:rPr>
          <w:rFonts w:hint="eastAsia" w:cs="宋体"/>
          <w:highlight w:val="none"/>
          <w:lang w:eastAsia="zh-Hans"/>
        </w:rPr>
      </w:pPr>
      <w:r>
        <w:rPr>
          <w:rFonts w:hint="eastAsia" w:cs="宋体"/>
          <w:highlight w:val="none"/>
        </w:rPr>
        <w:t>支持流程版本统一管理、流程版本回滚</w:t>
      </w:r>
      <w:r>
        <w:rPr>
          <w:rFonts w:hint="eastAsia" w:cs="宋体"/>
          <w:highlight w:val="none"/>
          <w:lang w:eastAsia="zh-Hans"/>
        </w:rPr>
        <w:t>。</w:t>
      </w:r>
    </w:p>
    <w:p w14:paraId="2DBD4106">
      <w:pPr>
        <w:pStyle w:val="8"/>
        <w:numPr>
          <w:ilvl w:val="0"/>
          <w:numId w:val="91"/>
        </w:numPr>
        <w:ind w:firstLine="480"/>
        <w:rPr>
          <w:rFonts w:hint="eastAsia" w:cs="宋体"/>
          <w:highlight w:val="none"/>
          <w:lang w:eastAsia="zh-Hans"/>
        </w:rPr>
      </w:pPr>
      <w:r>
        <w:rPr>
          <w:rFonts w:hint="eastAsia" w:cs="宋体"/>
          <w:highlight w:val="none"/>
        </w:rPr>
        <w:t>支持多种流程节点类型，包括创建节点、审批节点、确认节点、等待节点、自动处理节点、投票节点、分流、合流、分叉中间节点、结束节点等。各类型节点又可控制操作者参与类型，如审批、抄送、转发、转办、委托、传阅、征询等</w:t>
      </w:r>
      <w:r>
        <w:rPr>
          <w:rFonts w:hint="eastAsia" w:cs="宋体"/>
          <w:highlight w:val="none"/>
          <w:lang w:eastAsia="zh-Hans"/>
        </w:rPr>
        <w:t>。</w:t>
      </w:r>
    </w:p>
    <w:p w14:paraId="50743FA5">
      <w:pPr>
        <w:pStyle w:val="8"/>
        <w:numPr>
          <w:ilvl w:val="0"/>
          <w:numId w:val="91"/>
        </w:numPr>
        <w:ind w:firstLine="480"/>
        <w:rPr>
          <w:rFonts w:hint="eastAsia" w:cs="宋体"/>
          <w:highlight w:val="none"/>
          <w:lang w:eastAsia="zh-Hans"/>
        </w:rPr>
      </w:pPr>
      <w:r>
        <w:rPr>
          <w:rFonts w:hint="eastAsia" w:cs="宋体"/>
          <w:highlight w:val="none"/>
        </w:rPr>
        <w:t>操作者可选择人员、部门、分部、岗位、角色、人工选择、节点操作者、表单字段、表单关联字段、逐级上向、矩阵、接口等多种方式确定操作者</w:t>
      </w:r>
      <w:r>
        <w:rPr>
          <w:rFonts w:hint="eastAsia" w:cs="宋体"/>
          <w:highlight w:val="none"/>
          <w:lang w:eastAsia="zh-Hans"/>
        </w:rPr>
        <w:t>。</w:t>
      </w:r>
    </w:p>
    <w:p w14:paraId="16BA8D30">
      <w:pPr>
        <w:pStyle w:val="8"/>
        <w:numPr>
          <w:ilvl w:val="0"/>
          <w:numId w:val="91"/>
        </w:numPr>
        <w:ind w:firstLine="480"/>
        <w:rPr>
          <w:rFonts w:hint="eastAsia" w:cs="宋体"/>
          <w:highlight w:val="none"/>
          <w:lang w:eastAsia="zh-Hans"/>
        </w:rPr>
      </w:pPr>
      <w:r>
        <w:rPr>
          <w:rFonts w:hint="eastAsia" w:cs="宋体"/>
          <w:highlight w:val="none"/>
        </w:rPr>
        <w:t>支持发布前流程仿真、发布管理，支持审核及生效时间控制。发布后可根据自定义的流程完成审核发布，发布生可设定生效时间</w:t>
      </w:r>
      <w:r>
        <w:rPr>
          <w:rFonts w:hint="eastAsia" w:cs="宋体"/>
          <w:highlight w:val="none"/>
          <w:lang w:eastAsia="zh-Hans"/>
        </w:rPr>
        <w:t>。</w:t>
      </w:r>
    </w:p>
    <w:p w14:paraId="0DC721AA">
      <w:pPr>
        <w:pStyle w:val="8"/>
        <w:numPr>
          <w:ilvl w:val="0"/>
          <w:numId w:val="91"/>
        </w:numPr>
        <w:ind w:firstLine="480"/>
        <w:rPr>
          <w:rFonts w:hint="eastAsia" w:cs="宋体"/>
          <w:highlight w:val="none"/>
          <w:lang w:eastAsia="zh-Hans"/>
        </w:rPr>
      </w:pPr>
      <w:r>
        <w:rPr>
          <w:rFonts w:hint="eastAsia" w:cs="宋体"/>
          <w:highlight w:val="none"/>
        </w:rPr>
        <w:t>可选择连续审批或逐个点击打开流程审批处理流程。当选择连续审批时，已打开的流程办理后，会自动打开下一条待办流程</w:t>
      </w:r>
      <w:r>
        <w:rPr>
          <w:rFonts w:hint="eastAsia" w:cs="宋体"/>
          <w:highlight w:val="none"/>
          <w:lang w:eastAsia="zh-Hans"/>
        </w:rPr>
        <w:t>。</w:t>
      </w:r>
    </w:p>
    <w:p w14:paraId="2B632537">
      <w:pPr>
        <w:pStyle w:val="8"/>
        <w:numPr>
          <w:ilvl w:val="0"/>
          <w:numId w:val="91"/>
        </w:numPr>
        <w:ind w:firstLine="480"/>
        <w:rPr>
          <w:rFonts w:hint="eastAsia" w:cs="宋体"/>
          <w:highlight w:val="none"/>
          <w:lang w:eastAsia="zh-Hans"/>
        </w:rPr>
      </w:pPr>
      <w:r>
        <w:rPr>
          <w:rFonts w:hint="eastAsia" w:cs="宋体"/>
          <w:highlight w:val="none"/>
        </w:rPr>
        <w:t>当有兼职人员发起流程时，可快速选择发起流程的身份。选择后流程详情页可直观展示当前操作者的身份</w:t>
      </w:r>
      <w:r>
        <w:rPr>
          <w:rFonts w:hint="eastAsia" w:cs="宋体"/>
          <w:highlight w:val="none"/>
          <w:lang w:eastAsia="zh-Hans"/>
        </w:rPr>
        <w:t>。</w:t>
      </w:r>
    </w:p>
    <w:p w14:paraId="15977A23">
      <w:pPr>
        <w:pStyle w:val="8"/>
        <w:numPr>
          <w:ilvl w:val="0"/>
          <w:numId w:val="91"/>
        </w:numPr>
        <w:ind w:firstLine="480"/>
        <w:rPr>
          <w:rFonts w:hint="eastAsia" w:cs="宋体"/>
          <w:highlight w:val="none"/>
          <w:lang w:eastAsia="zh-Hans"/>
        </w:rPr>
      </w:pPr>
      <w:r>
        <w:rPr>
          <w:rFonts w:hint="eastAsia" w:cs="宋体"/>
          <w:highlight w:val="none"/>
        </w:rPr>
        <w:t>支持待办事项的免打扰设置，在固定时间段内统一提醒、集中处理</w:t>
      </w:r>
      <w:r>
        <w:rPr>
          <w:rFonts w:hint="eastAsia" w:cs="宋体"/>
          <w:highlight w:val="none"/>
          <w:lang w:eastAsia="zh-Hans"/>
        </w:rPr>
        <w:t>。</w:t>
      </w:r>
    </w:p>
    <w:p w14:paraId="6F354B4E">
      <w:pPr>
        <w:pStyle w:val="8"/>
        <w:numPr>
          <w:ilvl w:val="0"/>
          <w:numId w:val="91"/>
        </w:numPr>
        <w:ind w:firstLine="480"/>
        <w:rPr>
          <w:rFonts w:hint="eastAsia" w:cs="宋体"/>
          <w:highlight w:val="none"/>
          <w:lang w:eastAsia="zh-Hans"/>
        </w:rPr>
      </w:pPr>
      <w:r>
        <w:rPr>
          <w:rFonts w:hint="eastAsia" w:cs="宋体"/>
          <w:highlight w:val="none"/>
        </w:rPr>
        <w:t>流程提交后对制度规则进行校验，支持强弱控制</w:t>
      </w:r>
      <w:r>
        <w:rPr>
          <w:rFonts w:hint="eastAsia" w:cs="宋体"/>
          <w:highlight w:val="none"/>
          <w:lang w:eastAsia="zh-Hans"/>
        </w:rPr>
        <w:t>。</w:t>
      </w:r>
    </w:p>
    <w:p w14:paraId="6A96F12F">
      <w:pPr>
        <w:pStyle w:val="8"/>
        <w:numPr>
          <w:ilvl w:val="0"/>
          <w:numId w:val="91"/>
        </w:numPr>
        <w:ind w:firstLine="480"/>
        <w:rPr>
          <w:rFonts w:hint="eastAsia" w:cs="宋体"/>
          <w:highlight w:val="none"/>
          <w:lang w:eastAsia="zh-Hans"/>
        </w:rPr>
      </w:pPr>
      <w:r>
        <w:rPr>
          <w:rFonts w:hint="eastAsia" w:cs="宋体"/>
          <w:highlight w:val="none"/>
        </w:rPr>
        <w:t>支持助理委托设置，可自由设定助理审批方式，包括助理和委托人任一审批、助理审批以及助理审批后再由委托人审批</w:t>
      </w:r>
      <w:r>
        <w:rPr>
          <w:rFonts w:hint="eastAsia" w:cs="宋体"/>
          <w:highlight w:val="none"/>
          <w:lang w:eastAsia="zh-Hans"/>
        </w:rPr>
        <w:t>。</w:t>
      </w:r>
    </w:p>
    <w:p w14:paraId="3BAF9009">
      <w:pPr>
        <w:pStyle w:val="8"/>
        <w:numPr>
          <w:ilvl w:val="0"/>
          <w:numId w:val="91"/>
        </w:numPr>
        <w:ind w:firstLine="480"/>
        <w:rPr>
          <w:rFonts w:hint="eastAsia" w:cs="宋体"/>
          <w:highlight w:val="none"/>
          <w:lang w:eastAsia="zh-Hans"/>
        </w:rPr>
      </w:pPr>
      <w:r>
        <w:rPr>
          <w:rFonts w:hint="eastAsia" w:cs="宋体"/>
          <w:highlight w:val="none"/>
        </w:rPr>
        <w:t>支持多人办理时优先办理原则</w:t>
      </w:r>
      <w:r>
        <w:rPr>
          <w:rFonts w:hint="eastAsia" w:cs="宋体"/>
          <w:highlight w:val="none"/>
          <w:lang w:eastAsia="zh-Hans"/>
        </w:rPr>
        <w:t>。</w:t>
      </w:r>
    </w:p>
    <w:p w14:paraId="59357BB0">
      <w:pPr>
        <w:pStyle w:val="8"/>
        <w:numPr>
          <w:ilvl w:val="0"/>
          <w:numId w:val="91"/>
        </w:numPr>
        <w:ind w:firstLine="480"/>
        <w:rPr>
          <w:rFonts w:hint="eastAsia" w:cs="宋体"/>
          <w:highlight w:val="none"/>
          <w:lang w:eastAsia="zh-Hans"/>
        </w:rPr>
      </w:pPr>
      <w:r>
        <w:rPr>
          <w:rFonts w:hint="eastAsia" w:cs="宋体"/>
          <w:highlight w:val="none"/>
        </w:rPr>
        <w:t>支持逐级层层审批，直至最高审批决策领导批准后才通过</w:t>
      </w:r>
      <w:r>
        <w:rPr>
          <w:rFonts w:hint="eastAsia" w:cs="宋体"/>
          <w:highlight w:val="none"/>
          <w:lang w:eastAsia="zh-Hans"/>
        </w:rPr>
        <w:t>。</w:t>
      </w:r>
    </w:p>
    <w:p w14:paraId="73D707A5">
      <w:pPr>
        <w:pStyle w:val="8"/>
        <w:numPr>
          <w:ilvl w:val="0"/>
          <w:numId w:val="91"/>
        </w:numPr>
        <w:ind w:firstLine="480"/>
        <w:rPr>
          <w:rFonts w:hint="eastAsia" w:cs="宋体"/>
          <w:highlight w:val="none"/>
          <w:lang w:eastAsia="zh-Hans"/>
        </w:rPr>
      </w:pPr>
      <w:r>
        <w:rPr>
          <w:rFonts w:hint="eastAsia" w:cs="宋体"/>
          <w:highlight w:val="none"/>
        </w:rPr>
        <w:t>支持在一次流程审批中，同一个领导只审一次，且以最高职务进行审批</w:t>
      </w:r>
      <w:r>
        <w:rPr>
          <w:rFonts w:hint="eastAsia" w:cs="宋体"/>
          <w:highlight w:val="none"/>
          <w:lang w:eastAsia="zh-Hans"/>
        </w:rPr>
        <w:t>。</w:t>
      </w:r>
    </w:p>
    <w:p w14:paraId="1B4D36AF">
      <w:pPr>
        <w:pStyle w:val="8"/>
        <w:numPr>
          <w:ilvl w:val="0"/>
          <w:numId w:val="91"/>
        </w:numPr>
        <w:ind w:firstLine="480"/>
        <w:rPr>
          <w:rFonts w:hint="eastAsia" w:cs="宋体"/>
          <w:highlight w:val="none"/>
          <w:lang w:eastAsia="zh-Hans"/>
        </w:rPr>
      </w:pPr>
      <w:r>
        <w:rPr>
          <w:rFonts w:hint="eastAsia" w:cs="宋体"/>
          <w:highlight w:val="none"/>
        </w:rPr>
        <w:t>可根据多部门或多人员的投票结果来决定流程是否通过，且可以对投票比重进行设置</w:t>
      </w:r>
      <w:r>
        <w:rPr>
          <w:rFonts w:hint="eastAsia" w:cs="宋体"/>
          <w:highlight w:val="none"/>
          <w:lang w:eastAsia="zh-Hans"/>
        </w:rPr>
        <w:t>。</w:t>
      </w:r>
    </w:p>
    <w:p w14:paraId="7C37A738">
      <w:pPr>
        <w:pStyle w:val="8"/>
        <w:numPr>
          <w:ilvl w:val="0"/>
          <w:numId w:val="91"/>
        </w:numPr>
        <w:ind w:firstLine="480"/>
        <w:rPr>
          <w:rFonts w:hint="eastAsia" w:cs="宋体"/>
          <w:highlight w:val="none"/>
        </w:rPr>
      </w:pPr>
      <w:r>
        <w:rPr>
          <w:rFonts w:hint="eastAsia" w:cs="宋体"/>
          <w:highlight w:val="none"/>
        </w:rPr>
        <w:t>支持开启智能审批，即由系统按一定规则自动化完成指定流程的办理，规则条件支持自定义，也可由管理员统一定义。自动处理的方式支持审批、退回、不操作等多种方式。自动处理意见支持提前预设。</w:t>
      </w:r>
    </w:p>
    <w:p w14:paraId="7E1712C4">
      <w:pPr>
        <w:pStyle w:val="4"/>
        <w:numPr>
          <w:ilvl w:val="2"/>
          <w:numId w:val="89"/>
        </w:numPr>
        <w:rPr>
          <w:rFonts w:hint="eastAsia"/>
          <w:highlight w:val="none"/>
        </w:rPr>
      </w:pPr>
      <w:bookmarkStart w:id="185" w:name="_Toc25813"/>
      <w:r>
        <w:rPr>
          <w:rFonts w:hint="eastAsia"/>
          <w:highlight w:val="none"/>
          <w:lang w:eastAsia="zh-Hans"/>
        </w:rPr>
        <w:t>建模引擎</w:t>
      </w:r>
      <w:bookmarkEnd w:id="185"/>
    </w:p>
    <w:p w14:paraId="5637DA1E">
      <w:pPr>
        <w:pStyle w:val="8"/>
        <w:numPr>
          <w:ilvl w:val="0"/>
          <w:numId w:val="92"/>
        </w:numPr>
        <w:ind w:firstLine="480"/>
        <w:rPr>
          <w:rFonts w:hint="eastAsia" w:cs="宋体"/>
          <w:highlight w:val="none"/>
          <w:lang w:eastAsia="zh-Hans"/>
        </w:rPr>
      </w:pPr>
      <w:r>
        <w:rPr>
          <w:rFonts w:hint="eastAsia" w:cs="宋体"/>
          <w:highlight w:val="none"/>
        </w:rPr>
        <w:t>平台基于表单自动创建模型，在已有数据结构的基础上赋予增、删改查等一系列操作行为</w:t>
      </w:r>
      <w:r>
        <w:rPr>
          <w:rFonts w:hint="eastAsia" w:cs="宋体"/>
          <w:highlight w:val="none"/>
          <w:lang w:eastAsia="zh-Hans"/>
        </w:rPr>
        <w:t>。用户可基于表单创建的模型定义各种维度、精细的权限控制体系，支持操作对象、权限、条件、级别等多种组合，满足业务权限需求</w:t>
      </w:r>
    </w:p>
    <w:p w14:paraId="37B7A6E9">
      <w:pPr>
        <w:pStyle w:val="8"/>
        <w:numPr>
          <w:ilvl w:val="0"/>
          <w:numId w:val="92"/>
        </w:numPr>
        <w:ind w:firstLine="480"/>
        <w:rPr>
          <w:rFonts w:hint="eastAsia" w:cs="宋体"/>
          <w:highlight w:val="none"/>
          <w:lang w:eastAsia="zh-Hans"/>
        </w:rPr>
      </w:pPr>
      <w:r>
        <w:rPr>
          <w:rFonts w:hint="eastAsia" w:cs="宋体"/>
          <w:highlight w:val="none"/>
          <w:lang w:eastAsia="zh-Hans"/>
        </w:rPr>
        <w:t>通过表单之间引用和嵌入，关联业务逻辑和关系，在模块间、应用间形成协同矩阵，实现信息数据的关联交互。</w:t>
      </w:r>
    </w:p>
    <w:p w14:paraId="1B8B15B5">
      <w:pPr>
        <w:pStyle w:val="8"/>
        <w:numPr>
          <w:ilvl w:val="0"/>
          <w:numId w:val="92"/>
        </w:numPr>
        <w:ind w:firstLine="480"/>
        <w:rPr>
          <w:rFonts w:hint="eastAsia" w:cs="宋体"/>
          <w:highlight w:val="none"/>
          <w:lang w:eastAsia="zh-Hans"/>
        </w:rPr>
      </w:pPr>
      <w:r>
        <w:rPr>
          <w:rFonts w:hint="eastAsia" w:cs="宋体"/>
          <w:highlight w:val="none"/>
          <w:lang w:eastAsia="zh-Hans"/>
        </w:rPr>
        <w:t>用户可选择贴合业务需求的展现视图，包括表格、看板、日历、思维导图等，并可通过页面设计器进行深度个性化定制。</w:t>
      </w:r>
    </w:p>
    <w:p w14:paraId="41CC8B28">
      <w:pPr>
        <w:pStyle w:val="8"/>
        <w:numPr>
          <w:ilvl w:val="0"/>
          <w:numId w:val="92"/>
        </w:numPr>
        <w:ind w:firstLine="480"/>
        <w:rPr>
          <w:rFonts w:hint="eastAsia" w:cs="宋体"/>
          <w:highlight w:val="none"/>
          <w:lang w:eastAsia="zh-Hans"/>
        </w:rPr>
      </w:pPr>
      <w:r>
        <w:rPr>
          <w:rFonts w:hint="eastAsia" w:cs="宋体"/>
          <w:highlight w:val="none"/>
          <w:lang w:eastAsia="zh-Hans"/>
        </w:rPr>
        <w:t>需具备可扩展的动作逻辑配置能力，用户可修改、扩展标准操作，也可以根据业务定制全新的操作动作。</w:t>
      </w:r>
    </w:p>
    <w:p w14:paraId="5F036588">
      <w:pPr>
        <w:pStyle w:val="8"/>
        <w:numPr>
          <w:ilvl w:val="0"/>
          <w:numId w:val="92"/>
        </w:numPr>
        <w:ind w:firstLine="480"/>
        <w:rPr>
          <w:rFonts w:hint="eastAsia" w:cs="宋体"/>
          <w:highlight w:val="none"/>
          <w:lang w:eastAsia="zh-Hans"/>
        </w:rPr>
      </w:pPr>
      <w:r>
        <w:rPr>
          <w:rFonts w:hint="eastAsia" w:cs="宋体"/>
          <w:highlight w:val="none"/>
          <w:lang w:eastAsia="zh-Hans"/>
        </w:rPr>
        <w:t>需提供构建虚拟表单的能力，支持将视图表、第三方数据接口、数据仓库等多种数据源作为建模对象，实现更复杂的业务关联场景。</w:t>
      </w:r>
    </w:p>
    <w:p w14:paraId="205AF0BE">
      <w:pPr>
        <w:pStyle w:val="4"/>
        <w:numPr>
          <w:ilvl w:val="2"/>
          <w:numId w:val="89"/>
        </w:numPr>
        <w:rPr>
          <w:rFonts w:hint="eastAsia"/>
          <w:highlight w:val="none"/>
          <w:lang w:eastAsia="zh-Hans"/>
        </w:rPr>
      </w:pPr>
      <w:bookmarkStart w:id="186" w:name="_Toc32581"/>
      <w:r>
        <w:rPr>
          <w:rFonts w:hint="eastAsia"/>
          <w:highlight w:val="none"/>
          <w:lang w:eastAsia="zh-Hans"/>
        </w:rPr>
        <w:t>集成引擎</w:t>
      </w:r>
      <w:bookmarkEnd w:id="186"/>
    </w:p>
    <w:p w14:paraId="5BD276CC">
      <w:pPr>
        <w:pStyle w:val="8"/>
        <w:ind w:firstLine="480"/>
        <w:rPr>
          <w:rFonts w:hint="eastAsia" w:cs="宋体"/>
          <w:highlight w:val="none"/>
          <w:lang w:eastAsia="zh-Hans"/>
        </w:rPr>
      </w:pPr>
      <w:r>
        <w:rPr>
          <w:rFonts w:hint="eastAsia" w:cs="宋体"/>
          <w:highlight w:val="none"/>
        </w:rPr>
        <w:t>平台</w:t>
      </w:r>
      <w:r>
        <w:rPr>
          <w:rFonts w:hint="eastAsia" w:cs="宋体"/>
          <w:highlight w:val="none"/>
          <w:lang w:eastAsia="zh-Hans"/>
        </w:rPr>
        <w:t>支持</w:t>
      </w:r>
      <w:r>
        <w:rPr>
          <w:rFonts w:hint="eastAsia" w:cs="宋体"/>
          <w:highlight w:val="none"/>
        </w:rPr>
        <w:t>第三方系统连接器，覆盖ERP、财务、HR、短信、打印、工商查询等各类软件系统，用户仅需简单配置账号信息即可开箱即用。</w:t>
      </w:r>
    </w:p>
    <w:p w14:paraId="34245EC8">
      <w:pPr>
        <w:pStyle w:val="8"/>
        <w:numPr>
          <w:ilvl w:val="0"/>
          <w:numId w:val="93"/>
        </w:numPr>
        <w:ind w:firstLine="480"/>
        <w:rPr>
          <w:rFonts w:hint="eastAsia" w:cs="宋体"/>
          <w:highlight w:val="none"/>
          <w:lang w:eastAsia="zh-Hans"/>
        </w:rPr>
      </w:pPr>
      <w:r>
        <w:rPr>
          <w:rFonts w:hint="eastAsia" w:cs="宋体"/>
          <w:highlight w:val="none"/>
        </w:rPr>
        <w:t>支持多种连接类型，包括Rest，Soap</w:t>
      </w:r>
      <w:r>
        <w:rPr>
          <w:rFonts w:cs="宋体"/>
          <w:highlight w:val="none"/>
        </w:rPr>
        <w:t>，</w:t>
      </w:r>
      <w:r>
        <w:rPr>
          <w:rFonts w:hint="eastAsia" w:cs="宋体"/>
          <w:highlight w:val="none"/>
        </w:rPr>
        <w:t>数据库连接等</w:t>
      </w:r>
      <w:r>
        <w:rPr>
          <w:rFonts w:hint="eastAsia" w:cs="宋体"/>
          <w:highlight w:val="none"/>
          <w:lang w:eastAsia="zh-Hans"/>
        </w:rPr>
        <w:t>。</w:t>
      </w:r>
    </w:p>
    <w:p w14:paraId="7254DCFE">
      <w:pPr>
        <w:pStyle w:val="8"/>
        <w:numPr>
          <w:ilvl w:val="0"/>
          <w:numId w:val="93"/>
        </w:numPr>
        <w:ind w:firstLine="480"/>
        <w:rPr>
          <w:rFonts w:hint="eastAsia" w:cs="宋体"/>
          <w:highlight w:val="none"/>
          <w:lang w:eastAsia="zh-Hans"/>
        </w:rPr>
      </w:pPr>
      <w:r>
        <w:rPr>
          <w:rFonts w:hint="eastAsia" w:cs="宋体"/>
          <w:highlight w:val="none"/>
        </w:rPr>
        <w:t>支持多种接口认证方式，比如</w:t>
      </w:r>
      <w:r>
        <w:rPr>
          <w:rFonts w:hint="eastAsia" w:cs="宋体"/>
          <w:highlight w:val="none"/>
          <w:lang w:eastAsia="zh-Hans"/>
        </w:rPr>
        <w:t>SSO、</w:t>
      </w:r>
      <w:r>
        <w:rPr>
          <w:rFonts w:hint="eastAsia" w:cs="宋体"/>
          <w:highlight w:val="none"/>
        </w:rPr>
        <w:t>CAS、LDAP</w:t>
      </w:r>
      <w:r>
        <w:rPr>
          <w:rFonts w:cs="宋体"/>
          <w:highlight w:val="none"/>
        </w:rPr>
        <w:t>、</w:t>
      </w:r>
      <w:r>
        <w:rPr>
          <w:rFonts w:hint="eastAsia" w:cs="宋体"/>
          <w:highlight w:val="none"/>
        </w:rPr>
        <w:t>OAuth2.0等</w:t>
      </w:r>
      <w:r>
        <w:rPr>
          <w:rFonts w:hint="eastAsia" w:cs="宋体"/>
          <w:highlight w:val="none"/>
          <w:lang w:eastAsia="zh-Hans"/>
        </w:rPr>
        <w:t>。</w:t>
      </w:r>
    </w:p>
    <w:p w14:paraId="3CAF0146">
      <w:pPr>
        <w:pStyle w:val="8"/>
        <w:numPr>
          <w:ilvl w:val="0"/>
          <w:numId w:val="93"/>
        </w:numPr>
        <w:ind w:firstLine="480"/>
        <w:rPr>
          <w:rFonts w:hint="eastAsia" w:cs="宋体"/>
          <w:highlight w:val="none"/>
          <w:lang w:eastAsia="zh-Hans"/>
        </w:rPr>
      </w:pPr>
      <w:r>
        <w:rPr>
          <w:rFonts w:hint="eastAsia" w:cs="宋体"/>
          <w:highlight w:val="none"/>
        </w:rPr>
        <w:t>支持将自身系统接口有权限开放</w:t>
      </w:r>
      <w:r>
        <w:rPr>
          <w:rFonts w:hint="eastAsia" w:cs="宋体"/>
          <w:highlight w:val="none"/>
          <w:lang w:eastAsia="zh-Hans"/>
        </w:rPr>
        <w:t>，能提供</w:t>
      </w:r>
      <w:r>
        <w:rPr>
          <w:rFonts w:cs="宋体"/>
          <w:highlight w:val="none"/>
          <w:lang w:eastAsia="zh-Hans"/>
        </w:rPr>
        <w:t>API</w:t>
      </w:r>
      <w:r>
        <w:rPr>
          <w:rFonts w:hint="eastAsia" w:cs="宋体"/>
          <w:highlight w:val="none"/>
          <w:lang w:eastAsia="zh-Hans"/>
        </w:rPr>
        <w:t>接入指引手册。</w:t>
      </w:r>
    </w:p>
    <w:p w14:paraId="20D09DCB">
      <w:pPr>
        <w:pStyle w:val="4"/>
        <w:numPr>
          <w:ilvl w:val="2"/>
          <w:numId w:val="89"/>
        </w:numPr>
        <w:rPr>
          <w:rFonts w:hint="eastAsia"/>
          <w:highlight w:val="none"/>
        </w:rPr>
      </w:pPr>
      <w:bookmarkStart w:id="187" w:name="_Toc7465"/>
      <w:r>
        <w:rPr>
          <w:rFonts w:hint="eastAsia"/>
          <w:highlight w:val="none"/>
          <w:lang w:eastAsia="zh-Hans"/>
        </w:rPr>
        <w:t>移动平台</w:t>
      </w:r>
      <w:bookmarkEnd w:id="187"/>
    </w:p>
    <w:p w14:paraId="7E423388">
      <w:pPr>
        <w:pStyle w:val="8"/>
        <w:ind w:firstLine="480"/>
        <w:rPr>
          <w:rFonts w:hint="eastAsia" w:cs="宋体"/>
          <w:highlight w:val="none"/>
          <w:lang w:eastAsia="zh-Hans"/>
        </w:rPr>
      </w:pPr>
      <w:r>
        <w:rPr>
          <w:rFonts w:hint="eastAsia" w:cs="宋体"/>
          <w:highlight w:val="none"/>
        </w:rPr>
        <w:t>支持</w:t>
      </w:r>
      <w:r>
        <w:rPr>
          <w:rFonts w:hint="eastAsia" w:cs="宋体"/>
          <w:highlight w:val="none"/>
          <w:lang w:val="en-US" w:eastAsia="zh-CN"/>
        </w:rPr>
        <w:t>独立APP、</w:t>
      </w:r>
      <w:r>
        <w:rPr>
          <w:rFonts w:hint="eastAsia" w:cs="宋体"/>
          <w:highlight w:val="none"/>
        </w:rPr>
        <w:t>企业微信集成、微信公众号集成、飞书集成等，管理业务应用</w:t>
      </w:r>
      <w:r>
        <w:rPr>
          <w:rFonts w:hint="eastAsia" w:cs="宋体"/>
          <w:highlight w:val="none"/>
          <w:lang w:eastAsia="zh-Hans"/>
        </w:rPr>
        <w:t>、</w:t>
      </w:r>
      <w:r>
        <w:rPr>
          <w:rFonts w:hint="eastAsia" w:cs="宋体"/>
          <w:highlight w:val="none"/>
        </w:rPr>
        <w:t>消息推送以及日志等。提供从应用开发、后端集成、安全控制到运营管理的全部过程解决方案。可以最大限度的减少医院移动化的投入，具有良好的扩展性和向后兼容的能力</w:t>
      </w:r>
      <w:r>
        <w:rPr>
          <w:rFonts w:hint="eastAsia" w:cs="宋体"/>
          <w:highlight w:val="none"/>
          <w:lang w:eastAsia="zh-Hans"/>
        </w:rPr>
        <w:t>。</w:t>
      </w:r>
    </w:p>
    <w:p w14:paraId="4CBFF0DA">
      <w:pPr>
        <w:pStyle w:val="3"/>
        <w:numPr>
          <w:ilvl w:val="1"/>
          <w:numId w:val="59"/>
        </w:numPr>
        <w:rPr>
          <w:rFonts w:hint="eastAsia" w:cs="宋体"/>
          <w:highlight w:val="none"/>
        </w:rPr>
      </w:pPr>
      <w:bookmarkStart w:id="188" w:name="_Toc20754"/>
      <w:r>
        <w:rPr>
          <w:rFonts w:hint="eastAsia" w:cs="宋体"/>
          <w:highlight w:val="none"/>
        </w:rPr>
        <w:t>运维管理</w:t>
      </w:r>
      <w:bookmarkEnd w:id="176"/>
      <w:bookmarkEnd w:id="188"/>
    </w:p>
    <w:p w14:paraId="7A87AC31">
      <w:pPr>
        <w:pStyle w:val="8"/>
        <w:ind w:firstLine="480"/>
        <w:rPr>
          <w:rFonts w:hint="eastAsia" w:cs="宋体"/>
          <w:highlight w:val="none"/>
        </w:rPr>
      </w:pPr>
      <w:r>
        <w:rPr>
          <w:rFonts w:hint="eastAsia" w:cs="宋体"/>
          <w:highlight w:val="none"/>
        </w:rPr>
        <w:t>平台应提供独立的运维管理工具，为IT运维管理人员提供配置、监控等功能。</w:t>
      </w:r>
    </w:p>
    <w:p w14:paraId="13326CA7">
      <w:pPr>
        <w:pStyle w:val="8"/>
        <w:ind w:firstLine="0" w:firstLineChars="0"/>
        <w:rPr>
          <w:rFonts w:hint="eastAsia" w:cs="宋体"/>
        </w:rPr>
      </w:pPr>
      <w:r>
        <w:rPr>
          <w:rFonts w:hint="eastAsia" w:cs="宋体"/>
          <w:highlight w:val="none"/>
          <w:lang w:eastAsia="zh-Hans"/>
        </w:rPr>
        <w:t>包括但不限于</w:t>
      </w:r>
      <w:r>
        <w:rPr>
          <w:rFonts w:hint="eastAsia" w:cs="宋体"/>
          <w:highlight w:val="none"/>
        </w:rPr>
        <w:t>运行状态监控</w:t>
      </w:r>
      <w:r>
        <w:rPr>
          <w:rFonts w:hint="eastAsia" w:cs="宋体"/>
          <w:highlight w:val="none"/>
        </w:rPr>
        <w:tab/>
      </w:r>
      <w:r>
        <w:rPr>
          <w:rFonts w:hint="eastAsia" w:cs="宋体"/>
          <w:highlight w:val="none"/>
          <w:lang w:eastAsia="zh-Hans"/>
        </w:rPr>
        <w:t>、</w:t>
      </w:r>
      <w:r>
        <w:rPr>
          <w:rFonts w:hint="eastAsia" w:cs="宋体"/>
          <w:highlight w:val="none"/>
        </w:rPr>
        <w:t>运行日志</w:t>
      </w:r>
      <w:r>
        <w:rPr>
          <w:rFonts w:hint="eastAsia" w:cs="宋体"/>
          <w:highlight w:val="none"/>
          <w:lang w:eastAsia="zh-Hans"/>
        </w:rPr>
        <w:t>、</w:t>
      </w:r>
      <w:r>
        <w:rPr>
          <w:rFonts w:hint="eastAsia" w:cs="宋体"/>
          <w:highlight w:val="none"/>
        </w:rPr>
        <w:t>代码版本管理</w:t>
      </w:r>
      <w:r>
        <w:rPr>
          <w:rFonts w:hint="eastAsia" w:cs="宋体"/>
          <w:highlight w:val="none"/>
          <w:lang w:eastAsia="zh-Hans"/>
        </w:rPr>
        <w:t>、</w:t>
      </w:r>
      <w:r>
        <w:rPr>
          <w:rFonts w:hint="eastAsia" w:cs="宋体"/>
          <w:highlight w:val="none"/>
        </w:rPr>
        <w:t>简易化动态扩展</w:t>
      </w:r>
      <w:r>
        <w:rPr>
          <w:rFonts w:hint="eastAsia" w:cs="宋体"/>
          <w:highlight w:val="none"/>
          <w:lang w:eastAsia="zh-Hans"/>
        </w:rPr>
        <w:t>、</w:t>
      </w:r>
      <w:r>
        <w:rPr>
          <w:rFonts w:hint="eastAsia" w:cs="宋体"/>
          <w:highlight w:val="none"/>
        </w:rPr>
        <w:t>应用迁移</w:t>
      </w:r>
      <w:r>
        <w:rPr>
          <w:rFonts w:hint="eastAsia" w:cs="宋体"/>
          <w:highlight w:val="none"/>
          <w:lang w:eastAsia="zh-Hans"/>
        </w:rPr>
        <w:t>、</w:t>
      </w:r>
      <w:r>
        <w:rPr>
          <w:rFonts w:hint="eastAsia" w:cs="宋体"/>
          <w:highlight w:val="none"/>
        </w:rPr>
        <w:t>应用独立部署</w:t>
      </w:r>
      <w:r>
        <w:rPr>
          <w:rFonts w:hint="eastAsia" w:cs="宋体"/>
          <w:highlight w:val="none"/>
          <w:lang w:eastAsia="zh-Hans"/>
        </w:rPr>
        <w:t>、</w:t>
      </w:r>
      <w:r>
        <w:rPr>
          <w:rFonts w:hint="eastAsia" w:cs="宋体"/>
          <w:highlight w:val="none"/>
        </w:rPr>
        <w:t>数据导入</w:t>
      </w:r>
      <w:r>
        <w:rPr>
          <w:rFonts w:hint="eastAsia" w:cs="宋体"/>
          <w:highlight w:val="none"/>
          <w:lang w:eastAsia="zh-Hans"/>
        </w:rPr>
        <w:t>和</w:t>
      </w:r>
      <w:r>
        <w:rPr>
          <w:rFonts w:hint="eastAsia" w:cs="宋体"/>
          <w:highlight w:val="none"/>
        </w:rPr>
        <w:t>应用容灾</w:t>
      </w:r>
      <w:r>
        <w:rPr>
          <w:rFonts w:hint="eastAsia" w:cs="宋体"/>
          <w:highlight w:val="none"/>
          <w:lang w:eastAsia="zh-Hans"/>
        </w:rPr>
        <w:t>等。</w:t>
      </w:r>
      <w:r>
        <w:rPr>
          <w:rFonts w:hint="eastAsia" w:cs="宋体"/>
        </w:rPr>
        <w:tab/>
      </w:r>
      <w:r>
        <w:rPr>
          <w:rFonts w:hint="eastAsia" w:cs="宋体"/>
        </w:rPr>
        <w:tab/>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ECC55"/>
    <w:multiLevelType w:val="singleLevel"/>
    <w:tmpl w:val="91BECC55"/>
    <w:lvl w:ilvl="0" w:tentative="0">
      <w:start w:val="1"/>
      <w:numFmt w:val="decimal"/>
      <w:suff w:val="nothing"/>
      <w:lvlText w:val="%1．"/>
      <w:lvlJc w:val="left"/>
      <w:pPr>
        <w:ind w:left="0" w:firstLine="400"/>
      </w:pPr>
      <w:rPr>
        <w:rFonts w:hint="default"/>
      </w:rPr>
    </w:lvl>
  </w:abstractNum>
  <w:abstractNum w:abstractNumId="1">
    <w:nsid w:val="92EEC191"/>
    <w:multiLevelType w:val="singleLevel"/>
    <w:tmpl w:val="92EEC191"/>
    <w:lvl w:ilvl="0" w:tentative="0">
      <w:start w:val="1"/>
      <w:numFmt w:val="decimal"/>
      <w:suff w:val="nothing"/>
      <w:lvlText w:val="%1．"/>
      <w:lvlJc w:val="left"/>
      <w:pPr>
        <w:ind w:left="0" w:firstLine="400"/>
      </w:pPr>
      <w:rPr>
        <w:rFonts w:hint="default"/>
      </w:rPr>
    </w:lvl>
  </w:abstractNum>
  <w:abstractNum w:abstractNumId="2">
    <w:nsid w:val="9FF629B8"/>
    <w:multiLevelType w:val="singleLevel"/>
    <w:tmpl w:val="9FF629B8"/>
    <w:lvl w:ilvl="0" w:tentative="0">
      <w:start w:val="1"/>
      <w:numFmt w:val="decimal"/>
      <w:suff w:val="nothing"/>
      <w:lvlText w:val="%1．"/>
      <w:lvlJc w:val="left"/>
      <w:pPr>
        <w:ind w:left="0" w:firstLine="400"/>
      </w:pPr>
      <w:rPr>
        <w:rFonts w:hint="default"/>
      </w:rPr>
    </w:lvl>
  </w:abstractNum>
  <w:abstractNum w:abstractNumId="3">
    <w:nsid w:val="A7FEE1E2"/>
    <w:multiLevelType w:val="singleLevel"/>
    <w:tmpl w:val="A7FEE1E2"/>
    <w:lvl w:ilvl="0" w:tentative="0">
      <w:start w:val="1"/>
      <w:numFmt w:val="decimal"/>
      <w:suff w:val="nothing"/>
      <w:lvlText w:val="%1．"/>
      <w:lvlJc w:val="left"/>
      <w:pPr>
        <w:ind w:left="0" w:firstLine="400"/>
      </w:pPr>
      <w:rPr>
        <w:rFonts w:hint="default"/>
      </w:rPr>
    </w:lvl>
  </w:abstractNum>
  <w:abstractNum w:abstractNumId="4">
    <w:nsid w:val="AFF731A1"/>
    <w:multiLevelType w:val="singleLevel"/>
    <w:tmpl w:val="AFF731A1"/>
    <w:lvl w:ilvl="0" w:tentative="0">
      <w:start w:val="1"/>
      <w:numFmt w:val="decimal"/>
      <w:suff w:val="nothing"/>
      <w:lvlText w:val="%1．"/>
      <w:lvlJc w:val="left"/>
      <w:pPr>
        <w:ind w:left="0" w:firstLine="400"/>
      </w:pPr>
      <w:rPr>
        <w:rFonts w:hint="default"/>
      </w:rPr>
    </w:lvl>
  </w:abstractNum>
  <w:abstractNum w:abstractNumId="5">
    <w:nsid w:val="AFFB3F8D"/>
    <w:multiLevelType w:val="singleLevel"/>
    <w:tmpl w:val="AFFB3F8D"/>
    <w:lvl w:ilvl="0" w:tentative="0">
      <w:start w:val="1"/>
      <w:numFmt w:val="decimal"/>
      <w:suff w:val="nothing"/>
      <w:lvlText w:val="%1．"/>
      <w:lvlJc w:val="left"/>
      <w:pPr>
        <w:ind w:left="0" w:firstLine="400"/>
      </w:pPr>
      <w:rPr>
        <w:rFonts w:hint="default"/>
      </w:rPr>
    </w:lvl>
  </w:abstractNum>
  <w:abstractNum w:abstractNumId="6">
    <w:nsid w:val="B63B789C"/>
    <w:multiLevelType w:val="singleLevel"/>
    <w:tmpl w:val="B63B789C"/>
    <w:lvl w:ilvl="0" w:tentative="0">
      <w:start w:val="1"/>
      <w:numFmt w:val="decimal"/>
      <w:suff w:val="nothing"/>
      <w:lvlText w:val="%1．"/>
      <w:lvlJc w:val="left"/>
      <w:pPr>
        <w:ind w:left="0" w:firstLine="400"/>
      </w:pPr>
      <w:rPr>
        <w:rFonts w:hint="default"/>
      </w:rPr>
    </w:lvl>
  </w:abstractNum>
  <w:abstractNum w:abstractNumId="7">
    <w:nsid w:val="B6AC09A0"/>
    <w:multiLevelType w:val="singleLevel"/>
    <w:tmpl w:val="B6AC09A0"/>
    <w:lvl w:ilvl="0" w:tentative="0">
      <w:start w:val="1"/>
      <w:numFmt w:val="decimal"/>
      <w:suff w:val="nothing"/>
      <w:lvlText w:val="%1．"/>
      <w:lvlJc w:val="left"/>
      <w:pPr>
        <w:ind w:left="0" w:firstLine="400"/>
      </w:pPr>
      <w:rPr>
        <w:rFonts w:hint="default"/>
      </w:rPr>
    </w:lvl>
  </w:abstractNum>
  <w:abstractNum w:abstractNumId="8">
    <w:nsid w:val="B766682B"/>
    <w:multiLevelType w:val="singleLevel"/>
    <w:tmpl w:val="B766682B"/>
    <w:lvl w:ilvl="0" w:tentative="0">
      <w:start w:val="1"/>
      <w:numFmt w:val="decimal"/>
      <w:suff w:val="nothing"/>
      <w:lvlText w:val="%1．"/>
      <w:lvlJc w:val="left"/>
      <w:pPr>
        <w:ind w:left="0" w:firstLine="400"/>
      </w:pPr>
      <w:rPr>
        <w:rFonts w:hint="default"/>
      </w:rPr>
    </w:lvl>
  </w:abstractNum>
  <w:abstractNum w:abstractNumId="9">
    <w:nsid w:val="B7E3E875"/>
    <w:multiLevelType w:val="singleLevel"/>
    <w:tmpl w:val="B7E3E875"/>
    <w:lvl w:ilvl="0" w:tentative="0">
      <w:start w:val="1"/>
      <w:numFmt w:val="decimal"/>
      <w:suff w:val="nothing"/>
      <w:lvlText w:val="%1．"/>
      <w:lvlJc w:val="left"/>
      <w:pPr>
        <w:ind w:left="0" w:firstLine="400"/>
      </w:pPr>
      <w:rPr>
        <w:rFonts w:hint="default"/>
      </w:rPr>
    </w:lvl>
  </w:abstractNum>
  <w:abstractNum w:abstractNumId="10">
    <w:nsid w:val="BBF773B1"/>
    <w:multiLevelType w:val="singleLevel"/>
    <w:tmpl w:val="BBF773B1"/>
    <w:lvl w:ilvl="0" w:tentative="0">
      <w:start w:val="1"/>
      <w:numFmt w:val="decimal"/>
      <w:suff w:val="nothing"/>
      <w:lvlText w:val="%1．"/>
      <w:lvlJc w:val="left"/>
      <w:pPr>
        <w:ind w:left="0" w:firstLine="400"/>
      </w:pPr>
      <w:rPr>
        <w:rFonts w:hint="default"/>
      </w:rPr>
    </w:lvl>
  </w:abstractNum>
  <w:abstractNum w:abstractNumId="11">
    <w:nsid w:val="BBFD90C5"/>
    <w:multiLevelType w:val="singleLevel"/>
    <w:tmpl w:val="BBFD90C5"/>
    <w:lvl w:ilvl="0" w:tentative="0">
      <w:start w:val="1"/>
      <w:numFmt w:val="decimal"/>
      <w:suff w:val="nothing"/>
      <w:lvlText w:val="%1．"/>
      <w:lvlJc w:val="left"/>
      <w:pPr>
        <w:ind w:left="0" w:firstLine="400"/>
      </w:pPr>
      <w:rPr>
        <w:rFonts w:hint="default"/>
      </w:rPr>
    </w:lvl>
  </w:abstractNum>
  <w:abstractNum w:abstractNumId="12">
    <w:nsid w:val="BCFB3548"/>
    <w:multiLevelType w:val="singleLevel"/>
    <w:tmpl w:val="BCFB3548"/>
    <w:lvl w:ilvl="0" w:tentative="0">
      <w:start w:val="1"/>
      <w:numFmt w:val="decimal"/>
      <w:suff w:val="nothing"/>
      <w:lvlText w:val="%1．"/>
      <w:lvlJc w:val="left"/>
      <w:pPr>
        <w:ind w:left="0" w:firstLine="400"/>
      </w:pPr>
      <w:rPr>
        <w:rFonts w:hint="default"/>
      </w:rPr>
    </w:lvl>
  </w:abstractNum>
  <w:abstractNum w:abstractNumId="13">
    <w:nsid w:val="BE37EF1F"/>
    <w:multiLevelType w:val="singleLevel"/>
    <w:tmpl w:val="BE37EF1F"/>
    <w:lvl w:ilvl="0" w:tentative="0">
      <w:start w:val="1"/>
      <w:numFmt w:val="decimal"/>
      <w:suff w:val="nothing"/>
      <w:lvlText w:val="%1．"/>
      <w:lvlJc w:val="left"/>
      <w:pPr>
        <w:ind w:left="0" w:firstLine="400"/>
      </w:pPr>
      <w:rPr>
        <w:rFonts w:hint="default"/>
      </w:rPr>
    </w:lvl>
  </w:abstractNum>
  <w:abstractNum w:abstractNumId="14">
    <w:nsid w:val="BE7FB85A"/>
    <w:multiLevelType w:val="singleLevel"/>
    <w:tmpl w:val="BE7FB85A"/>
    <w:lvl w:ilvl="0" w:tentative="0">
      <w:start w:val="1"/>
      <w:numFmt w:val="decimal"/>
      <w:suff w:val="nothing"/>
      <w:lvlText w:val="%1．"/>
      <w:lvlJc w:val="left"/>
      <w:pPr>
        <w:ind w:left="0" w:firstLine="400"/>
      </w:pPr>
      <w:rPr>
        <w:rFonts w:hint="default"/>
      </w:rPr>
    </w:lvl>
  </w:abstractNum>
  <w:abstractNum w:abstractNumId="15">
    <w:nsid w:val="BEEF64EE"/>
    <w:multiLevelType w:val="singleLevel"/>
    <w:tmpl w:val="BEEF64EE"/>
    <w:lvl w:ilvl="0" w:tentative="0">
      <w:start w:val="1"/>
      <w:numFmt w:val="decimal"/>
      <w:suff w:val="nothing"/>
      <w:lvlText w:val="%1．"/>
      <w:lvlJc w:val="left"/>
      <w:pPr>
        <w:ind w:left="0" w:firstLine="400"/>
      </w:pPr>
      <w:rPr>
        <w:rFonts w:hint="default"/>
      </w:rPr>
    </w:lvl>
  </w:abstractNum>
  <w:abstractNum w:abstractNumId="16">
    <w:nsid w:val="BFBB14D0"/>
    <w:multiLevelType w:val="singleLevel"/>
    <w:tmpl w:val="BFBB14D0"/>
    <w:lvl w:ilvl="0" w:tentative="0">
      <w:start w:val="1"/>
      <w:numFmt w:val="decimal"/>
      <w:suff w:val="nothing"/>
      <w:lvlText w:val="%1．"/>
      <w:lvlJc w:val="left"/>
      <w:pPr>
        <w:ind w:left="0" w:firstLine="400"/>
      </w:pPr>
      <w:rPr>
        <w:rFonts w:hint="default"/>
      </w:rPr>
    </w:lvl>
  </w:abstractNum>
  <w:abstractNum w:abstractNumId="17">
    <w:nsid w:val="BFE66255"/>
    <w:multiLevelType w:val="singleLevel"/>
    <w:tmpl w:val="BFE66255"/>
    <w:lvl w:ilvl="0" w:tentative="0">
      <w:start w:val="1"/>
      <w:numFmt w:val="decimal"/>
      <w:suff w:val="nothing"/>
      <w:lvlText w:val="%1．"/>
      <w:lvlJc w:val="left"/>
      <w:pPr>
        <w:ind w:left="0" w:firstLine="400"/>
      </w:pPr>
      <w:rPr>
        <w:rFonts w:hint="default"/>
      </w:rPr>
    </w:lvl>
  </w:abstractNum>
  <w:abstractNum w:abstractNumId="18">
    <w:nsid w:val="C1EE2C6E"/>
    <w:multiLevelType w:val="singleLevel"/>
    <w:tmpl w:val="C1EE2C6E"/>
    <w:lvl w:ilvl="0" w:tentative="0">
      <w:start w:val="1"/>
      <w:numFmt w:val="bullet"/>
      <w:lvlText w:val=""/>
      <w:lvlJc w:val="left"/>
      <w:pPr>
        <w:ind w:left="420" w:hanging="420"/>
      </w:pPr>
      <w:rPr>
        <w:rFonts w:hint="default" w:ascii="Wingdings" w:hAnsi="Wingdings"/>
      </w:rPr>
    </w:lvl>
  </w:abstractNum>
  <w:abstractNum w:abstractNumId="19">
    <w:nsid w:val="C374BBFD"/>
    <w:multiLevelType w:val="singleLevel"/>
    <w:tmpl w:val="C374BBFD"/>
    <w:lvl w:ilvl="0" w:tentative="0">
      <w:start w:val="1"/>
      <w:numFmt w:val="decimal"/>
      <w:suff w:val="nothing"/>
      <w:lvlText w:val="%1．"/>
      <w:lvlJc w:val="left"/>
      <w:pPr>
        <w:ind w:left="0" w:firstLine="400"/>
      </w:pPr>
      <w:rPr>
        <w:rFonts w:hint="default"/>
      </w:rPr>
    </w:lvl>
  </w:abstractNum>
  <w:abstractNum w:abstractNumId="20">
    <w:nsid w:val="C9BFCAD9"/>
    <w:multiLevelType w:val="singleLevel"/>
    <w:tmpl w:val="C9BFCAD9"/>
    <w:lvl w:ilvl="0" w:tentative="0">
      <w:start w:val="1"/>
      <w:numFmt w:val="decimal"/>
      <w:suff w:val="nothing"/>
      <w:lvlText w:val="%1．"/>
      <w:lvlJc w:val="left"/>
      <w:pPr>
        <w:ind w:left="0" w:firstLine="400"/>
      </w:pPr>
      <w:rPr>
        <w:rFonts w:hint="default"/>
      </w:rPr>
    </w:lvl>
  </w:abstractNum>
  <w:abstractNum w:abstractNumId="21">
    <w:nsid w:val="CBFF0873"/>
    <w:multiLevelType w:val="singleLevel"/>
    <w:tmpl w:val="CBFF0873"/>
    <w:lvl w:ilvl="0" w:tentative="0">
      <w:start w:val="1"/>
      <w:numFmt w:val="decimal"/>
      <w:suff w:val="nothing"/>
      <w:lvlText w:val="%1．"/>
      <w:lvlJc w:val="left"/>
      <w:pPr>
        <w:ind w:left="0" w:firstLine="400"/>
      </w:pPr>
      <w:rPr>
        <w:rFonts w:hint="default"/>
      </w:rPr>
    </w:lvl>
  </w:abstractNum>
  <w:abstractNum w:abstractNumId="22">
    <w:nsid w:val="CFF70017"/>
    <w:multiLevelType w:val="singleLevel"/>
    <w:tmpl w:val="CFF70017"/>
    <w:lvl w:ilvl="0" w:tentative="0">
      <w:start w:val="1"/>
      <w:numFmt w:val="decimal"/>
      <w:suff w:val="nothing"/>
      <w:lvlText w:val="%1．"/>
      <w:lvlJc w:val="left"/>
      <w:pPr>
        <w:ind w:left="0" w:firstLine="400"/>
      </w:pPr>
      <w:rPr>
        <w:rFonts w:hint="default"/>
      </w:rPr>
    </w:lvl>
  </w:abstractNum>
  <w:abstractNum w:abstractNumId="23">
    <w:nsid w:val="D6FFF445"/>
    <w:multiLevelType w:val="singleLevel"/>
    <w:tmpl w:val="D6FFF445"/>
    <w:lvl w:ilvl="0" w:tentative="0">
      <w:start w:val="1"/>
      <w:numFmt w:val="decimal"/>
      <w:suff w:val="nothing"/>
      <w:lvlText w:val="%1．"/>
      <w:lvlJc w:val="left"/>
      <w:pPr>
        <w:ind w:left="0" w:firstLine="400"/>
      </w:pPr>
      <w:rPr>
        <w:rFonts w:hint="default"/>
      </w:rPr>
    </w:lvl>
  </w:abstractNum>
  <w:abstractNum w:abstractNumId="24">
    <w:nsid w:val="DB8FAA43"/>
    <w:multiLevelType w:val="singleLevel"/>
    <w:tmpl w:val="DB8FAA43"/>
    <w:lvl w:ilvl="0" w:tentative="0">
      <w:start w:val="1"/>
      <w:numFmt w:val="decimal"/>
      <w:suff w:val="nothing"/>
      <w:lvlText w:val="%1．"/>
      <w:lvlJc w:val="left"/>
      <w:pPr>
        <w:ind w:left="0" w:firstLine="400"/>
      </w:pPr>
      <w:rPr>
        <w:rFonts w:hint="default"/>
      </w:rPr>
    </w:lvl>
  </w:abstractNum>
  <w:abstractNum w:abstractNumId="25">
    <w:nsid w:val="DBEF42CA"/>
    <w:multiLevelType w:val="singleLevel"/>
    <w:tmpl w:val="DBEF42CA"/>
    <w:lvl w:ilvl="0" w:tentative="0">
      <w:start w:val="1"/>
      <w:numFmt w:val="decimal"/>
      <w:suff w:val="nothing"/>
      <w:lvlText w:val="%1．"/>
      <w:lvlJc w:val="left"/>
      <w:pPr>
        <w:ind w:left="0" w:firstLine="400"/>
      </w:pPr>
      <w:rPr>
        <w:rFonts w:hint="default"/>
      </w:rPr>
    </w:lvl>
  </w:abstractNum>
  <w:abstractNum w:abstractNumId="26">
    <w:nsid w:val="DF5E9E08"/>
    <w:multiLevelType w:val="singleLevel"/>
    <w:tmpl w:val="DF5E9E08"/>
    <w:lvl w:ilvl="0" w:tentative="0">
      <w:start w:val="1"/>
      <w:numFmt w:val="decimal"/>
      <w:suff w:val="nothing"/>
      <w:lvlText w:val="%1．"/>
      <w:lvlJc w:val="left"/>
      <w:pPr>
        <w:ind w:left="0" w:firstLine="400"/>
      </w:pPr>
      <w:rPr>
        <w:rFonts w:hint="default"/>
      </w:rPr>
    </w:lvl>
  </w:abstractNum>
  <w:abstractNum w:abstractNumId="27">
    <w:nsid w:val="DFC74761"/>
    <w:multiLevelType w:val="singleLevel"/>
    <w:tmpl w:val="DFC74761"/>
    <w:lvl w:ilvl="0" w:tentative="0">
      <w:start w:val="1"/>
      <w:numFmt w:val="decimal"/>
      <w:suff w:val="nothing"/>
      <w:lvlText w:val="%1．"/>
      <w:lvlJc w:val="left"/>
      <w:pPr>
        <w:ind w:left="0" w:firstLine="400"/>
      </w:pPr>
      <w:rPr>
        <w:rFonts w:hint="default"/>
      </w:rPr>
    </w:lvl>
  </w:abstractNum>
  <w:abstractNum w:abstractNumId="28">
    <w:nsid w:val="DFDF86FC"/>
    <w:multiLevelType w:val="singleLevel"/>
    <w:tmpl w:val="DFDF86FC"/>
    <w:lvl w:ilvl="0" w:tentative="0">
      <w:start w:val="1"/>
      <w:numFmt w:val="decimal"/>
      <w:suff w:val="nothing"/>
      <w:lvlText w:val="%1．"/>
      <w:lvlJc w:val="left"/>
      <w:pPr>
        <w:ind w:left="0" w:firstLine="400"/>
      </w:pPr>
      <w:rPr>
        <w:rFonts w:hint="default"/>
      </w:rPr>
    </w:lvl>
  </w:abstractNum>
  <w:abstractNum w:abstractNumId="29">
    <w:nsid w:val="DFFE5DC3"/>
    <w:multiLevelType w:val="singleLevel"/>
    <w:tmpl w:val="DFFE5DC3"/>
    <w:lvl w:ilvl="0" w:tentative="0">
      <w:start w:val="1"/>
      <w:numFmt w:val="decimal"/>
      <w:suff w:val="nothing"/>
      <w:lvlText w:val="%1．"/>
      <w:lvlJc w:val="left"/>
      <w:pPr>
        <w:ind w:left="0" w:firstLine="400"/>
      </w:pPr>
      <w:rPr>
        <w:rFonts w:hint="default"/>
      </w:rPr>
    </w:lvl>
  </w:abstractNum>
  <w:abstractNum w:abstractNumId="30">
    <w:nsid w:val="E1AE52F0"/>
    <w:multiLevelType w:val="singleLevel"/>
    <w:tmpl w:val="E1AE52F0"/>
    <w:lvl w:ilvl="0" w:tentative="0">
      <w:start w:val="1"/>
      <w:numFmt w:val="decimal"/>
      <w:suff w:val="nothing"/>
      <w:lvlText w:val="%1．"/>
      <w:lvlJc w:val="left"/>
      <w:pPr>
        <w:ind w:left="0" w:firstLine="400"/>
      </w:pPr>
      <w:rPr>
        <w:rFonts w:hint="default"/>
      </w:rPr>
    </w:lvl>
  </w:abstractNum>
  <w:abstractNum w:abstractNumId="31">
    <w:nsid w:val="E5EFF12C"/>
    <w:multiLevelType w:val="singleLevel"/>
    <w:tmpl w:val="E5EFF12C"/>
    <w:lvl w:ilvl="0" w:tentative="0">
      <w:start w:val="1"/>
      <w:numFmt w:val="decimal"/>
      <w:suff w:val="nothing"/>
      <w:lvlText w:val="%1．"/>
      <w:lvlJc w:val="left"/>
      <w:pPr>
        <w:ind w:left="0" w:firstLine="400"/>
      </w:pPr>
      <w:rPr>
        <w:rFonts w:hint="default"/>
      </w:rPr>
    </w:lvl>
  </w:abstractNum>
  <w:abstractNum w:abstractNumId="32">
    <w:nsid w:val="E77E77C5"/>
    <w:multiLevelType w:val="singleLevel"/>
    <w:tmpl w:val="E77E77C5"/>
    <w:lvl w:ilvl="0" w:tentative="0">
      <w:start w:val="1"/>
      <w:numFmt w:val="decimal"/>
      <w:suff w:val="nothing"/>
      <w:lvlText w:val="%1．"/>
      <w:lvlJc w:val="left"/>
      <w:pPr>
        <w:ind w:left="0" w:firstLine="400"/>
      </w:pPr>
      <w:rPr>
        <w:rFonts w:hint="default"/>
      </w:rPr>
    </w:lvl>
  </w:abstractNum>
  <w:abstractNum w:abstractNumId="33">
    <w:nsid w:val="E9DE79BA"/>
    <w:multiLevelType w:val="singleLevel"/>
    <w:tmpl w:val="E9DE79BA"/>
    <w:lvl w:ilvl="0" w:tentative="0">
      <w:start w:val="1"/>
      <w:numFmt w:val="decimal"/>
      <w:suff w:val="nothing"/>
      <w:lvlText w:val="%1．"/>
      <w:lvlJc w:val="left"/>
      <w:pPr>
        <w:ind w:left="0" w:firstLine="400"/>
      </w:pPr>
      <w:rPr>
        <w:rFonts w:hint="default"/>
      </w:rPr>
    </w:lvl>
  </w:abstractNum>
  <w:abstractNum w:abstractNumId="34">
    <w:nsid w:val="ED84440D"/>
    <w:multiLevelType w:val="singleLevel"/>
    <w:tmpl w:val="ED84440D"/>
    <w:lvl w:ilvl="0" w:tentative="0">
      <w:start w:val="1"/>
      <w:numFmt w:val="decimal"/>
      <w:suff w:val="nothing"/>
      <w:lvlText w:val="%1．"/>
      <w:lvlJc w:val="left"/>
      <w:pPr>
        <w:ind w:left="0" w:firstLine="400"/>
      </w:pPr>
      <w:rPr>
        <w:rFonts w:hint="default"/>
      </w:rPr>
    </w:lvl>
  </w:abstractNum>
  <w:abstractNum w:abstractNumId="35">
    <w:nsid w:val="EF7B5DD9"/>
    <w:multiLevelType w:val="singleLevel"/>
    <w:tmpl w:val="EF7B5DD9"/>
    <w:lvl w:ilvl="0" w:tentative="0">
      <w:start w:val="1"/>
      <w:numFmt w:val="decimal"/>
      <w:suff w:val="nothing"/>
      <w:lvlText w:val="%1．"/>
      <w:lvlJc w:val="left"/>
      <w:pPr>
        <w:ind w:left="0" w:firstLine="400"/>
      </w:pPr>
      <w:rPr>
        <w:rFonts w:hint="default"/>
      </w:rPr>
    </w:lvl>
  </w:abstractNum>
  <w:abstractNum w:abstractNumId="36">
    <w:nsid w:val="EFBEB347"/>
    <w:multiLevelType w:val="singleLevel"/>
    <w:tmpl w:val="EFBEB347"/>
    <w:lvl w:ilvl="0" w:tentative="0">
      <w:start w:val="1"/>
      <w:numFmt w:val="decimal"/>
      <w:suff w:val="nothing"/>
      <w:lvlText w:val="%1．"/>
      <w:lvlJc w:val="left"/>
      <w:pPr>
        <w:ind w:left="0" w:firstLine="400"/>
      </w:pPr>
      <w:rPr>
        <w:rFonts w:hint="default"/>
      </w:rPr>
    </w:lvl>
  </w:abstractNum>
  <w:abstractNum w:abstractNumId="37">
    <w:nsid w:val="EFBEE8A5"/>
    <w:multiLevelType w:val="singleLevel"/>
    <w:tmpl w:val="EFBEE8A5"/>
    <w:lvl w:ilvl="0" w:tentative="0">
      <w:start w:val="1"/>
      <w:numFmt w:val="decimal"/>
      <w:suff w:val="nothing"/>
      <w:lvlText w:val="%1．"/>
      <w:lvlJc w:val="left"/>
      <w:pPr>
        <w:ind w:left="0" w:firstLine="400"/>
      </w:pPr>
      <w:rPr>
        <w:rFonts w:hint="default"/>
      </w:rPr>
    </w:lvl>
  </w:abstractNum>
  <w:abstractNum w:abstractNumId="38">
    <w:nsid w:val="EFFA4054"/>
    <w:multiLevelType w:val="singleLevel"/>
    <w:tmpl w:val="EFFA4054"/>
    <w:lvl w:ilvl="0" w:tentative="0">
      <w:start w:val="1"/>
      <w:numFmt w:val="decimal"/>
      <w:suff w:val="nothing"/>
      <w:lvlText w:val="%1．"/>
      <w:lvlJc w:val="left"/>
      <w:pPr>
        <w:ind w:left="0" w:firstLine="400"/>
      </w:pPr>
      <w:rPr>
        <w:rFonts w:hint="default"/>
      </w:rPr>
    </w:lvl>
  </w:abstractNum>
  <w:abstractNum w:abstractNumId="39">
    <w:nsid w:val="F1FBAA86"/>
    <w:multiLevelType w:val="singleLevel"/>
    <w:tmpl w:val="F1FBAA86"/>
    <w:lvl w:ilvl="0" w:tentative="0">
      <w:start w:val="1"/>
      <w:numFmt w:val="decimal"/>
      <w:suff w:val="nothing"/>
      <w:lvlText w:val="%1．"/>
      <w:lvlJc w:val="left"/>
      <w:pPr>
        <w:ind w:left="0" w:firstLine="400"/>
      </w:pPr>
      <w:rPr>
        <w:rFonts w:hint="default"/>
      </w:rPr>
    </w:lvl>
  </w:abstractNum>
  <w:abstractNum w:abstractNumId="40">
    <w:nsid w:val="F3BE2C97"/>
    <w:multiLevelType w:val="singleLevel"/>
    <w:tmpl w:val="F3BE2C97"/>
    <w:lvl w:ilvl="0" w:tentative="0">
      <w:start w:val="1"/>
      <w:numFmt w:val="decimal"/>
      <w:suff w:val="nothing"/>
      <w:lvlText w:val="%1．"/>
      <w:lvlJc w:val="left"/>
      <w:pPr>
        <w:ind w:left="0" w:firstLine="400"/>
      </w:pPr>
      <w:rPr>
        <w:rFonts w:hint="default"/>
      </w:rPr>
    </w:lvl>
  </w:abstractNum>
  <w:abstractNum w:abstractNumId="41">
    <w:nsid w:val="F3FEB711"/>
    <w:multiLevelType w:val="singleLevel"/>
    <w:tmpl w:val="F3FEB711"/>
    <w:lvl w:ilvl="0" w:tentative="0">
      <w:start w:val="1"/>
      <w:numFmt w:val="decimal"/>
      <w:suff w:val="nothing"/>
      <w:lvlText w:val="%1．"/>
      <w:lvlJc w:val="left"/>
      <w:pPr>
        <w:ind w:left="0" w:firstLine="400"/>
      </w:pPr>
      <w:rPr>
        <w:rFonts w:hint="default"/>
      </w:rPr>
    </w:lvl>
  </w:abstractNum>
  <w:abstractNum w:abstractNumId="42">
    <w:nsid w:val="F5BD555D"/>
    <w:multiLevelType w:val="singleLevel"/>
    <w:tmpl w:val="F5BD555D"/>
    <w:lvl w:ilvl="0" w:tentative="0">
      <w:start w:val="1"/>
      <w:numFmt w:val="decimal"/>
      <w:suff w:val="nothing"/>
      <w:lvlText w:val="%1．"/>
      <w:lvlJc w:val="left"/>
      <w:pPr>
        <w:ind w:left="0" w:firstLine="400"/>
      </w:pPr>
      <w:rPr>
        <w:rFonts w:hint="default"/>
      </w:rPr>
    </w:lvl>
  </w:abstractNum>
  <w:abstractNum w:abstractNumId="43">
    <w:nsid w:val="F5F6ED07"/>
    <w:multiLevelType w:val="singleLevel"/>
    <w:tmpl w:val="F5F6ED07"/>
    <w:lvl w:ilvl="0" w:tentative="0">
      <w:start w:val="1"/>
      <w:numFmt w:val="decimal"/>
      <w:suff w:val="nothing"/>
      <w:lvlText w:val="%1．"/>
      <w:lvlJc w:val="left"/>
      <w:pPr>
        <w:ind w:left="0" w:firstLine="400"/>
      </w:pPr>
      <w:rPr>
        <w:rFonts w:hint="default"/>
      </w:rPr>
    </w:lvl>
  </w:abstractNum>
  <w:abstractNum w:abstractNumId="44">
    <w:nsid w:val="F6DD4B83"/>
    <w:multiLevelType w:val="singleLevel"/>
    <w:tmpl w:val="F6DD4B83"/>
    <w:lvl w:ilvl="0" w:tentative="0">
      <w:start w:val="1"/>
      <w:numFmt w:val="decimal"/>
      <w:suff w:val="nothing"/>
      <w:lvlText w:val="%1．"/>
      <w:lvlJc w:val="left"/>
      <w:pPr>
        <w:ind w:left="0" w:firstLine="400"/>
      </w:pPr>
      <w:rPr>
        <w:rFonts w:hint="default"/>
      </w:rPr>
    </w:lvl>
  </w:abstractNum>
  <w:abstractNum w:abstractNumId="45">
    <w:nsid w:val="F6FEE29D"/>
    <w:multiLevelType w:val="singleLevel"/>
    <w:tmpl w:val="F6FEE29D"/>
    <w:lvl w:ilvl="0" w:tentative="0">
      <w:start w:val="1"/>
      <w:numFmt w:val="decimal"/>
      <w:suff w:val="nothing"/>
      <w:lvlText w:val="%1．"/>
      <w:lvlJc w:val="left"/>
      <w:pPr>
        <w:ind w:left="0" w:firstLine="400"/>
      </w:pPr>
      <w:rPr>
        <w:rFonts w:hint="default"/>
      </w:rPr>
    </w:lvl>
  </w:abstractNum>
  <w:abstractNum w:abstractNumId="46">
    <w:nsid w:val="F77F303E"/>
    <w:multiLevelType w:val="singleLevel"/>
    <w:tmpl w:val="F77F303E"/>
    <w:lvl w:ilvl="0" w:tentative="0">
      <w:start w:val="1"/>
      <w:numFmt w:val="decimal"/>
      <w:lvlText w:val="(%1)"/>
      <w:lvlJc w:val="left"/>
      <w:pPr>
        <w:tabs>
          <w:tab w:val="left" w:pos="420"/>
        </w:tabs>
        <w:ind w:left="845" w:hanging="425"/>
      </w:pPr>
      <w:rPr>
        <w:rFonts w:hint="default"/>
      </w:rPr>
    </w:lvl>
  </w:abstractNum>
  <w:abstractNum w:abstractNumId="47">
    <w:nsid w:val="F7EE4C5F"/>
    <w:multiLevelType w:val="singleLevel"/>
    <w:tmpl w:val="F7EE4C5F"/>
    <w:lvl w:ilvl="0" w:tentative="0">
      <w:start w:val="1"/>
      <w:numFmt w:val="decimal"/>
      <w:suff w:val="nothing"/>
      <w:lvlText w:val="%1．"/>
      <w:lvlJc w:val="left"/>
      <w:pPr>
        <w:ind w:left="0" w:firstLine="400"/>
      </w:pPr>
      <w:rPr>
        <w:rFonts w:hint="default"/>
      </w:rPr>
    </w:lvl>
  </w:abstractNum>
  <w:abstractNum w:abstractNumId="48">
    <w:nsid w:val="FBB7CF72"/>
    <w:multiLevelType w:val="singleLevel"/>
    <w:tmpl w:val="FBB7CF72"/>
    <w:lvl w:ilvl="0" w:tentative="0">
      <w:start w:val="1"/>
      <w:numFmt w:val="decimal"/>
      <w:suff w:val="nothing"/>
      <w:lvlText w:val="%1．"/>
      <w:lvlJc w:val="left"/>
      <w:pPr>
        <w:ind w:left="0" w:firstLine="400"/>
      </w:pPr>
      <w:rPr>
        <w:rFonts w:hint="default"/>
      </w:rPr>
    </w:lvl>
  </w:abstractNum>
  <w:abstractNum w:abstractNumId="49">
    <w:nsid w:val="FDBED078"/>
    <w:multiLevelType w:val="singleLevel"/>
    <w:tmpl w:val="FDBED078"/>
    <w:lvl w:ilvl="0" w:tentative="0">
      <w:start w:val="1"/>
      <w:numFmt w:val="decimal"/>
      <w:suff w:val="nothing"/>
      <w:lvlText w:val="%1．"/>
      <w:lvlJc w:val="left"/>
      <w:pPr>
        <w:ind w:left="0" w:firstLine="400"/>
      </w:pPr>
      <w:rPr>
        <w:rFonts w:hint="default"/>
      </w:rPr>
    </w:lvl>
  </w:abstractNum>
  <w:abstractNum w:abstractNumId="50">
    <w:nsid w:val="FEDE629D"/>
    <w:multiLevelType w:val="singleLevel"/>
    <w:tmpl w:val="FEDE629D"/>
    <w:lvl w:ilvl="0" w:tentative="0">
      <w:start w:val="1"/>
      <w:numFmt w:val="decimal"/>
      <w:suff w:val="nothing"/>
      <w:lvlText w:val="%1．"/>
      <w:lvlJc w:val="left"/>
      <w:pPr>
        <w:ind w:left="0" w:firstLine="400"/>
      </w:pPr>
      <w:rPr>
        <w:rFonts w:hint="default"/>
      </w:rPr>
    </w:lvl>
  </w:abstractNum>
  <w:abstractNum w:abstractNumId="51">
    <w:nsid w:val="FF1A6BE6"/>
    <w:multiLevelType w:val="singleLevel"/>
    <w:tmpl w:val="FF1A6BE6"/>
    <w:lvl w:ilvl="0" w:tentative="0">
      <w:start w:val="1"/>
      <w:numFmt w:val="decimal"/>
      <w:suff w:val="nothing"/>
      <w:lvlText w:val="%1．"/>
      <w:lvlJc w:val="left"/>
      <w:pPr>
        <w:ind w:left="0" w:firstLine="400"/>
      </w:pPr>
      <w:rPr>
        <w:rFonts w:hint="default"/>
      </w:rPr>
    </w:lvl>
  </w:abstractNum>
  <w:abstractNum w:abstractNumId="52">
    <w:nsid w:val="FF7EC42E"/>
    <w:multiLevelType w:val="singleLevel"/>
    <w:tmpl w:val="FF7EC42E"/>
    <w:lvl w:ilvl="0" w:tentative="0">
      <w:start w:val="1"/>
      <w:numFmt w:val="decimal"/>
      <w:suff w:val="nothing"/>
      <w:lvlText w:val="%1．"/>
      <w:lvlJc w:val="left"/>
      <w:pPr>
        <w:ind w:left="0" w:firstLine="400"/>
      </w:pPr>
      <w:rPr>
        <w:rFonts w:hint="default"/>
      </w:rPr>
    </w:lvl>
  </w:abstractNum>
  <w:abstractNum w:abstractNumId="53">
    <w:nsid w:val="FFACD0C2"/>
    <w:multiLevelType w:val="singleLevel"/>
    <w:tmpl w:val="FFACD0C2"/>
    <w:lvl w:ilvl="0" w:tentative="0">
      <w:start w:val="1"/>
      <w:numFmt w:val="decimal"/>
      <w:suff w:val="nothing"/>
      <w:lvlText w:val="%1．"/>
      <w:lvlJc w:val="left"/>
      <w:pPr>
        <w:ind w:left="0" w:firstLine="400"/>
      </w:pPr>
      <w:rPr>
        <w:rFonts w:hint="default"/>
      </w:rPr>
    </w:lvl>
  </w:abstractNum>
  <w:abstractNum w:abstractNumId="54">
    <w:nsid w:val="FFDEB0D3"/>
    <w:multiLevelType w:val="singleLevel"/>
    <w:tmpl w:val="FFDEB0D3"/>
    <w:lvl w:ilvl="0" w:tentative="0">
      <w:start w:val="1"/>
      <w:numFmt w:val="decimal"/>
      <w:suff w:val="nothing"/>
      <w:lvlText w:val="%1．"/>
      <w:lvlJc w:val="left"/>
      <w:pPr>
        <w:ind w:left="0" w:firstLine="400"/>
      </w:pPr>
      <w:rPr>
        <w:rFonts w:hint="default"/>
      </w:rPr>
    </w:lvl>
  </w:abstractNum>
  <w:abstractNum w:abstractNumId="55">
    <w:nsid w:val="FFEF2DCC"/>
    <w:multiLevelType w:val="singleLevel"/>
    <w:tmpl w:val="FFEF2DCC"/>
    <w:lvl w:ilvl="0" w:tentative="0">
      <w:start w:val="1"/>
      <w:numFmt w:val="decimal"/>
      <w:suff w:val="nothing"/>
      <w:lvlText w:val="%1．"/>
      <w:lvlJc w:val="left"/>
      <w:pPr>
        <w:ind w:left="0" w:firstLine="400"/>
      </w:pPr>
      <w:rPr>
        <w:rFonts w:hint="default"/>
      </w:rPr>
    </w:lvl>
  </w:abstractNum>
  <w:abstractNum w:abstractNumId="56">
    <w:nsid w:val="FFF696F1"/>
    <w:multiLevelType w:val="singleLevel"/>
    <w:tmpl w:val="FFF696F1"/>
    <w:lvl w:ilvl="0" w:tentative="0">
      <w:start w:val="1"/>
      <w:numFmt w:val="decimal"/>
      <w:suff w:val="nothing"/>
      <w:lvlText w:val="%1．"/>
      <w:lvlJc w:val="left"/>
      <w:pPr>
        <w:ind w:left="0" w:firstLine="400"/>
      </w:pPr>
      <w:rPr>
        <w:rFonts w:hint="default"/>
      </w:rPr>
    </w:lvl>
  </w:abstractNum>
  <w:abstractNum w:abstractNumId="57">
    <w:nsid w:val="0A250AD8"/>
    <w:multiLevelType w:val="singleLevel"/>
    <w:tmpl w:val="0A250AD8"/>
    <w:lvl w:ilvl="0" w:tentative="0">
      <w:start w:val="1"/>
      <w:numFmt w:val="decimal"/>
      <w:suff w:val="nothing"/>
      <w:lvlText w:val="%1．"/>
      <w:lvlJc w:val="left"/>
      <w:pPr>
        <w:ind w:left="0" w:firstLine="400"/>
      </w:pPr>
      <w:rPr>
        <w:rFonts w:hint="default"/>
      </w:rPr>
    </w:lvl>
  </w:abstractNum>
  <w:abstractNum w:abstractNumId="58">
    <w:nsid w:val="0C532696"/>
    <w:multiLevelType w:val="singleLevel"/>
    <w:tmpl w:val="0C532696"/>
    <w:lvl w:ilvl="0" w:tentative="0">
      <w:start w:val="1"/>
      <w:numFmt w:val="decimal"/>
      <w:suff w:val="nothing"/>
      <w:lvlText w:val="%1．"/>
      <w:lvlJc w:val="left"/>
      <w:pPr>
        <w:ind w:left="0" w:firstLine="400"/>
      </w:pPr>
      <w:rPr>
        <w:rFonts w:hint="default"/>
      </w:rPr>
    </w:lvl>
  </w:abstractNum>
  <w:abstractNum w:abstractNumId="59">
    <w:nsid w:val="1E201ADC"/>
    <w:multiLevelType w:val="singleLevel"/>
    <w:tmpl w:val="1E201ADC"/>
    <w:lvl w:ilvl="0" w:tentative="0">
      <w:start w:val="1"/>
      <w:numFmt w:val="decimal"/>
      <w:suff w:val="nothing"/>
      <w:lvlText w:val="%1．"/>
      <w:lvlJc w:val="left"/>
      <w:pPr>
        <w:ind w:left="0" w:firstLine="400"/>
      </w:pPr>
      <w:rPr>
        <w:rFonts w:hint="default"/>
      </w:rPr>
    </w:lvl>
  </w:abstractNum>
  <w:abstractNum w:abstractNumId="60">
    <w:nsid w:val="20CC7E9D"/>
    <w:multiLevelType w:val="singleLevel"/>
    <w:tmpl w:val="20CC7E9D"/>
    <w:lvl w:ilvl="0" w:tentative="0">
      <w:start w:val="1"/>
      <w:numFmt w:val="decimal"/>
      <w:suff w:val="nothing"/>
      <w:lvlText w:val="%1．"/>
      <w:lvlJc w:val="left"/>
      <w:pPr>
        <w:ind w:left="0" w:firstLine="400"/>
      </w:pPr>
      <w:rPr>
        <w:rFonts w:hint="default"/>
      </w:rPr>
    </w:lvl>
  </w:abstractNum>
  <w:abstractNum w:abstractNumId="61">
    <w:nsid w:val="366B236F"/>
    <w:multiLevelType w:val="singleLevel"/>
    <w:tmpl w:val="366B236F"/>
    <w:lvl w:ilvl="0" w:tentative="0">
      <w:start w:val="1"/>
      <w:numFmt w:val="decimal"/>
      <w:suff w:val="nothing"/>
      <w:lvlText w:val="%1．"/>
      <w:lvlJc w:val="left"/>
      <w:pPr>
        <w:ind w:left="0" w:firstLine="400"/>
      </w:pPr>
      <w:rPr>
        <w:rFonts w:hint="default"/>
      </w:rPr>
    </w:lvl>
  </w:abstractNum>
  <w:abstractNum w:abstractNumId="62">
    <w:nsid w:val="36FF19E9"/>
    <w:multiLevelType w:val="singleLevel"/>
    <w:tmpl w:val="36FF19E9"/>
    <w:lvl w:ilvl="0" w:tentative="0">
      <w:start w:val="1"/>
      <w:numFmt w:val="decimal"/>
      <w:suff w:val="nothing"/>
      <w:lvlText w:val="%1．"/>
      <w:lvlJc w:val="left"/>
      <w:pPr>
        <w:ind w:left="0" w:firstLine="400"/>
      </w:pPr>
      <w:rPr>
        <w:rFonts w:hint="default"/>
      </w:rPr>
    </w:lvl>
  </w:abstractNum>
  <w:abstractNum w:abstractNumId="63">
    <w:nsid w:val="47D9C077"/>
    <w:multiLevelType w:val="singleLevel"/>
    <w:tmpl w:val="47D9C077"/>
    <w:lvl w:ilvl="0" w:tentative="0">
      <w:start w:val="1"/>
      <w:numFmt w:val="decimal"/>
      <w:suff w:val="nothing"/>
      <w:lvlText w:val="%1．"/>
      <w:lvlJc w:val="left"/>
      <w:pPr>
        <w:ind w:left="0" w:firstLine="400"/>
      </w:pPr>
      <w:rPr>
        <w:rFonts w:hint="default"/>
      </w:rPr>
    </w:lvl>
  </w:abstractNum>
  <w:abstractNum w:abstractNumId="64">
    <w:nsid w:val="4A83B30A"/>
    <w:multiLevelType w:val="singleLevel"/>
    <w:tmpl w:val="4A83B30A"/>
    <w:lvl w:ilvl="0" w:tentative="0">
      <w:start w:val="1"/>
      <w:numFmt w:val="decimal"/>
      <w:suff w:val="nothing"/>
      <w:lvlText w:val="%1．"/>
      <w:lvlJc w:val="left"/>
      <w:pPr>
        <w:ind w:left="0" w:firstLine="400"/>
      </w:pPr>
      <w:rPr>
        <w:rFonts w:hint="default"/>
      </w:rPr>
    </w:lvl>
  </w:abstractNum>
  <w:abstractNum w:abstractNumId="65">
    <w:nsid w:val="4B2D32D3"/>
    <w:multiLevelType w:val="multilevel"/>
    <w:tmpl w:val="4B2D32D3"/>
    <w:lvl w:ilvl="0" w:tentative="0">
      <w:start w:val="1"/>
      <w:numFmt w:val="chineseCountingThousand"/>
      <w:pStyle w:val="2"/>
      <w:lvlText w:val="第%1章"/>
      <w:lvlJc w:val="left"/>
      <w:pPr>
        <w:ind w:left="420" w:hanging="42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3"/>
      <w:isLgl/>
      <w:lvlText w:val="%1.%2"/>
      <w:lvlJc w:val="left"/>
      <w:pPr>
        <w:ind w:left="704" w:hanging="420"/>
      </w:pPr>
      <w:rPr>
        <w:rFonts w:hint="eastAsia"/>
      </w:rPr>
    </w:lvl>
    <w:lvl w:ilvl="2" w:tentative="0">
      <w:start w:val="1"/>
      <w:numFmt w:val="decimal"/>
      <w:lvlRestart w:val="1"/>
      <w:pStyle w:val="4"/>
      <w:isLgl/>
      <w:lvlText w:val="%1.%2.%3"/>
      <w:lvlJc w:val="left"/>
      <w:pPr>
        <w:ind w:left="284" w:firstLine="283"/>
      </w:pPr>
      <w:rPr>
        <w:rFonts w:hint="eastAsia" w:ascii="宋体" w:hAnsi="宋体" w:eastAsia="宋体"/>
        <w:sz w:val="28"/>
      </w:rPr>
    </w:lvl>
    <w:lvl w:ilvl="3" w:tentative="0">
      <w:start w:val="1"/>
      <w:numFmt w:val="decimal"/>
      <w:pStyle w:val="5"/>
      <w:isLgl/>
      <w:lvlText w:val="%1.%2.%3.%4"/>
      <w:lvlJc w:val="left"/>
      <w:pPr>
        <w:ind w:left="988" w:hanging="420"/>
      </w:pPr>
      <w:rPr>
        <w:rFonts w:hint="default" w:ascii="宋体" w:hAnsi="宋体" w:eastAsia="宋体"/>
        <w:b/>
        <w:bCs/>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lvlText w:val="%1.%2.%3.%4.%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4DBEA22B"/>
    <w:multiLevelType w:val="singleLevel"/>
    <w:tmpl w:val="4DBEA22B"/>
    <w:lvl w:ilvl="0" w:tentative="0">
      <w:start w:val="1"/>
      <w:numFmt w:val="decimal"/>
      <w:suff w:val="nothing"/>
      <w:lvlText w:val="%1．"/>
      <w:lvlJc w:val="left"/>
      <w:pPr>
        <w:ind w:left="0" w:firstLine="400"/>
      </w:pPr>
      <w:rPr>
        <w:rFonts w:hint="default"/>
      </w:rPr>
    </w:lvl>
  </w:abstractNum>
  <w:abstractNum w:abstractNumId="67">
    <w:nsid w:val="5A4D09DD"/>
    <w:multiLevelType w:val="singleLevel"/>
    <w:tmpl w:val="5A4D09DD"/>
    <w:lvl w:ilvl="0" w:tentative="0">
      <w:start w:val="1"/>
      <w:numFmt w:val="decimal"/>
      <w:suff w:val="nothing"/>
      <w:lvlText w:val="%1．"/>
      <w:lvlJc w:val="left"/>
      <w:pPr>
        <w:ind w:left="0" w:firstLine="400"/>
      </w:pPr>
      <w:rPr>
        <w:rFonts w:hint="default"/>
      </w:rPr>
    </w:lvl>
  </w:abstractNum>
  <w:abstractNum w:abstractNumId="68">
    <w:nsid w:val="63F03C1B"/>
    <w:multiLevelType w:val="multilevel"/>
    <w:tmpl w:val="63F03C1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6BAA8E4C"/>
    <w:multiLevelType w:val="singleLevel"/>
    <w:tmpl w:val="6BAA8E4C"/>
    <w:lvl w:ilvl="0" w:tentative="0">
      <w:start w:val="1"/>
      <w:numFmt w:val="decimal"/>
      <w:suff w:val="nothing"/>
      <w:lvlText w:val="%1．"/>
      <w:lvlJc w:val="left"/>
      <w:pPr>
        <w:ind w:left="0" w:firstLine="400"/>
      </w:pPr>
      <w:rPr>
        <w:rFonts w:hint="default"/>
      </w:rPr>
    </w:lvl>
  </w:abstractNum>
  <w:abstractNum w:abstractNumId="70">
    <w:nsid w:val="6FEE229D"/>
    <w:multiLevelType w:val="singleLevel"/>
    <w:tmpl w:val="6FEE229D"/>
    <w:lvl w:ilvl="0" w:tentative="0">
      <w:start w:val="1"/>
      <w:numFmt w:val="decimal"/>
      <w:suff w:val="nothing"/>
      <w:lvlText w:val="%1．"/>
      <w:lvlJc w:val="left"/>
      <w:pPr>
        <w:ind w:left="0" w:firstLine="400"/>
      </w:pPr>
      <w:rPr>
        <w:rFonts w:hint="default"/>
      </w:rPr>
    </w:lvl>
  </w:abstractNum>
  <w:abstractNum w:abstractNumId="71">
    <w:nsid w:val="6FFFAA33"/>
    <w:multiLevelType w:val="singleLevel"/>
    <w:tmpl w:val="6FFFAA33"/>
    <w:lvl w:ilvl="0" w:tentative="0">
      <w:start w:val="1"/>
      <w:numFmt w:val="decimal"/>
      <w:suff w:val="nothing"/>
      <w:lvlText w:val="%1．"/>
      <w:lvlJc w:val="left"/>
      <w:pPr>
        <w:ind w:left="0" w:firstLine="400"/>
      </w:pPr>
      <w:rPr>
        <w:rFonts w:hint="default"/>
      </w:rPr>
    </w:lvl>
  </w:abstractNum>
  <w:abstractNum w:abstractNumId="72">
    <w:nsid w:val="75FA6909"/>
    <w:multiLevelType w:val="singleLevel"/>
    <w:tmpl w:val="75FA6909"/>
    <w:lvl w:ilvl="0" w:tentative="0">
      <w:start w:val="1"/>
      <w:numFmt w:val="decimal"/>
      <w:suff w:val="nothing"/>
      <w:lvlText w:val="%1．"/>
      <w:lvlJc w:val="left"/>
      <w:pPr>
        <w:ind w:left="0" w:firstLine="400"/>
      </w:pPr>
      <w:rPr>
        <w:rFonts w:hint="default"/>
      </w:rPr>
    </w:lvl>
  </w:abstractNum>
  <w:abstractNum w:abstractNumId="73">
    <w:nsid w:val="7B6C4D8B"/>
    <w:multiLevelType w:val="singleLevel"/>
    <w:tmpl w:val="7B6C4D8B"/>
    <w:lvl w:ilvl="0" w:tentative="0">
      <w:start w:val="1"/>
      <w:numFmt w:val="decimal"/>
      <w:suff w:val="nothing"/>
      <w:lvlText w:val="%1．"/>
      <w:lvlJc w:val="left"/>
      <w:pPr>
        <w:ind w:left="0" w:firstLine="400"/>
      </w:pPr>
      <w:rPr>
        <w:rFonts w:hint="default"/>
      </w:rPr>
    </w:lvl>
  </w:abstractNum>
  <w:abstractNum w:abstractNumId="74">
    <w:nsid w:val="7ED7BCB8"/>
    <w:multiLevelType w:val="singleLevel"/>
    <w:tmpl w:val="7ED7BCB8"/>
    <w:lvl w:ilvl="0" w:tentative="0">
      <w:start w:val="1"/>
      <w:numFmt w:val="decimal"/>
      <w:suff w:val="nothing"/>
      <w:lvlText w:val="%1．"/>
      <w:lvlJc w:val="left"/>
      <w:pPr>
        <w:ind w:left="0" w:firstLine="400"/>
      </w:pPr>
      <w:rPr>
        <w:rFonts w:hint="default"/>
      </w:rPr>
    </w:lvl>
  </w:abstractNum>
  <w:abstractNum w:abstractNumId="75">
    <w:nsid w:val="7F5B2F67"/>
    <w:multiLevelType w:val="singleLevel"/>
    <w:tmpl w:val="7F5B2F67"/>
    <w:lvl w:ilvl="0" w:tentative="0">
      <w:start w:val="1"/>
      <w:numFmt w:val="decimal"/>
      <w:suff w:val="nothing"/>
      <w:lvlText w:val="%1．"/>
      <w:lvlJc w:val="left"/>
      <w:pPr>
        <w:ind w:left="0" w:firstLine="400"/>
      </w:pPr>
      <w:rPr>
        <w:rFonts w:hint="default"/>
      </w:rPr>
    </w:lvl>
  </w:abstractNum>
  <w:abstractNum w:abstractNumId="76">
    <w:nsid w:val="7FF73A1C"/>
    <w:multiLevelType w:val="singleLevel"/>
    <w:tmpl w:val="7FF73A1C"/>
    <w:lvl w:ilvl="0" w:tentative="0">
      <w:start w:val="1"/>
      <w:numFmt w:val="decimal"/>
      <w:suff w:val="nothing"/>
      <w:lvlText w:val="%1．"/>
      <w:lvlJc w:val="left"/>
      <w:pPr>
        <w:ind w:left="0" w:firstLine="400"/>
      </w:pPr>
      <w:rPr>
        <w:rFonts w:hint="default"/>
      </w:rPr>
    </w:lvl>
  </w:abstractNum>
  <w:num w:numId="1">
    <w:abstractNumId w:val="65"/>
  </w:num>
  <w:num w:numId="2">
    <w:abstractNumId w:val="68"/>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47"/>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70"/>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1"/>
  </w:num>
  <w:num w:numId="12">
    <w:abstractNumId w:val="19"/>
  </w:num>
  <w:num w:numId="13">
    <w:abstractNumId w:val="1"/>
  </w:num>
  <w:num w:numId="14">
    <w:abstractNumId w:val="28"/>
  </w:num>
  <w:num w:numId="15">
    <w:abstractNumId w:val="37"/>
  </w:num>
  <w:num w:numId="16">
    <w:abstractNumId w:val="12"/>
  </w:num>
  <w:num w:numId="17">
    <w:abstractNumId w:val="48"/>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33"/>
  </w:num>
  <w:num w:numId="22">
    <w:abstractNumId w:val="41"/>
  </w:num>
  <w:num w:numId="23">
    <w:abstractNumId w:val="38"/>
  </w:num>
  <w:num w:numId="24">
    <w:abstractNumId w:val="63"/>
  </w:num>
  <w:num w:numId="25">
    <w:abstractNumId w:val="30"/>
  </w:num>
  <w:num w:numId="26">
    <w:abstractNumId w:val="25"/>
  </w:num>
  <w:num w:numId="27">
    <w:abstractNumId w:val="66"/>
  </w:num>
  <w:num w:numId="28">
    <w:abstractNumId w:val="14"/>
  </w:num>
  <w:num w:numId="29">
    <w:abstractNumId w:val="71"/>
  </w:num>
  <w:num w:numId="30">
    <w:abstractNumId w:val="2"/>
  </w:num>
  <w:num w:numId="31">
    <w:abstractNumId w:val="11"/>
  </w:num>
  <w:num w:numId="32">
    <w:abstractNumId w:val="26"/>
  </w:num>
  <w:num w:numId="33">
    <w:abstractNumId w:val="55"/>
  </w:num>
  <w:num w:numId="34">
    <w:abstractNumId w:val="69"/>
  </w:num>
  <w:num w:numId="35">
    <w:abstractNumId w:val="21"/>
  </w:num>
  <w:num w:numId="36">
    <w:abstractNumId w:val="43"/>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2"/>
  </w:num>
  <w:num w:numId="40">
    <w:abstractNumId w:val="29"/>
  </w:num>
  <w:num w:numId="41">
    <w:abstractNumId w:val="20"/>
  </w:num>
  <w:num w:numId="42">
    <w:abstractNumId w:val="7"/>
  </w:num>
  <w:num w:numId="43">
    <w:abstractNumId w:val="49"/>
  </w:num>
  <w:num w:numId="44">
    <w:abstractNumId w:val="75"/>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23"/>
  </w:num>
  <w:num w:numId="48">
    <w:abstractNumId w:val="52"/>
  </w:num>
  <w:num w:numId="49">
    <w:abstractNumId w:val="51"/>
  </w:num>
  <w:num w:numId="50">
    <w:abstractNumId w:val="8"/>
  </w:num>
  <w:num w:numId="51">
    <w:abstractNumId w:val="50"/>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6"/>
  </w:num>
  <w:num w:numId="55">
    <w:abstractNumId w:val="9"/>
  </w:num>
  <w:num w:numId="56">
    <w:abstractNumId w:val="54"/>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13"/>
  </w:num>
  <w:num w:numId="62">
    <w:abstractNumId w:val="32"/>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60"/>
  </w:num>
  <w:num w:numId="67">
    <w:abstractNumId w:val="64"/>
  </w:num>
  <w:num w:numId="68">
    <w:abstractNumId w:val="67"/>
  </w:num>
  <w:num w:numId="69">
    <w:abstractNumId w:val="58"/>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num>
  <w:num w:numId="72">
    <w:abstractNumId w:val="59"/>
  </w:num>
  <w:num w:numId="73">
    <w:abstractNumId w:val="36"/>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39"/>
  </w:num>
  <w:num w:numId="77">
    <w:abstractNumId w:val="35"/>
  </w:num>
  <w:num w:numId="78">
    <w:abstractNumId w:val="72"/>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3"/>
  </w:num>
  <w:num w:numId="82">
    <w:abstractNumId w:val="27"/>
  </w:num>
  <w:num w:numId="83">
    <w:abstractNumId w:val="10"/>
  </w:num>
  <w:num w:numId="84">
    <w:abstractNumId w:val="76"/>
  </w:num>
  <w:num w:numId="85">
    <w:abstractNumId w:val="22"/>
  </w:num>
  <w:num w:numId="86">
    <w:abstractNumId w:val="16"/>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
  </w:num>
  <w:num w:numId="91">
    <w:abstractNumId w:val="62"/>
  </w:num>
  <w:num w:numId="92">
    <w:abstractNumId w:val="73"/>
  </w:num>
  <w:num w:numId="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12F68"/>
    <w:rsid w:val="2548340E"/>
    <w:rsid w:val="3A1A2DE0"/>
    <w:rsid w:val="3E33146C"/>
    <w:rsid w:val="4F912F68"/>
    <w:rsid w:val="54AE1C1F"/>
    <w:rsid w:val="5923074E"/>
    <w:rsid w:val="7ECB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rFonts w:ascii="宋体" w:hAnsi="宋体" w:eastAsia="宋体"/>
      <w:b/>
      <w:bCs/>
      <w:color w:val="000000" w:themeColor="text1"/>
      <w:kern w:val="44"/>
      <w:sz w:val="36"/>
      <w:szCs w:val="36"/>
      <w14:textFill>
        <w14:solidFill>
          <w14:schemeClr w14:val="tx1"/>
        </w14:solidFill>
      </w14:textFill>
    </w:rPr>
  </w:style>
  <w:style w:type="paragraph" w:styleId="3">
    <w:name w:val="heading 2"/>
    <w:basedOn w:val="1"/>
    <w:next w:val="1"/>
    <w:unhideWhenUsed/>
    <w:qFormat/>
    <w:uiPriority w:val="9"/>
    <w:pPr>
      <w:keepNext/>
      <w:keepLines/>
      <w:numPr>
        <w:ilvl w:val="1"/>
        <w:numId w:val="1"/>
      </w:numPr>
      <w:tabs>
        <w:tab w:val="left" w:pos="567"/>
      </w:tabs>
      <w:spacing w:before="260" w:after="260" w:line="360" w:lineRule="auto"/>
      <w:ind w:left="840" w:hanging="698"/>
      <w:outlineLvl w:val="1"/>
    </w:pPr>
    <w:rPr>
      <w:rFonts w:ascii="宋体" w:hAnsi="宋体" w:eastAsia="宋体" w:cstheme="majorBidi"/>
      <w:b/>
      <w:bCs/>
      <w:color w:val="000000" w:themeColor="text1"/>
      <w:sz w:val="32"/>
      <w:szCs w:val="32"/>
      <w14:textFill>
        <w14:solidFill>
          <w14:schemeClr w14:val="tx1"/>
        </w14:solidFill>
      </w14:textFill>
    </w:rPr>
  </w:style>
  <w:style w:type="paragraph" w:styleId="4">
    <w:name w:val="heading 3"/>
    <w:basedOn w:val="1"/>
    <w:next w:val="1"/>
    <w:unhideWhenUsed/>
    <w:qFormat/>
    <w:uiPriority w:val="9"/>
    <w:pPr>
      <w:keepNext/>
      <w:keepLines/>
      <w:numPr>
        <w:ilvl w:val="2"/>
        <w:numId w:val="1"/>
      </w:numPr>
      <w:spacing w:before="260" w:after="260" w:line="360" w:lineRule="auto"/>
      <w:outlineLvl w:val="2"/>
    </w:pPr>
    <w:rPr>
      <w:rFonts w:ascii="宋体" w:hAnsi="宋体" w:eastAsia="宋体"/>
      <w:b/>
      <w:bCs/>
      <w:color w:val="000000" w:themeColor="text1"/>
      <w:sz w:val="28"/>
      <w:szCs w:val="28"/>
      <w14:textFill>
        <w14:solidFill>
          <w14:schemeClr w14:val="tx1"/>
        </w14:solidFill>
      </w14:textFill>
    </w:rPr>
  </w:style>
  <w:style w:type="paragraph" w:styleId="5">
    <w:name w:val="heading 4"/>
    <w:basedOn w:val="1"/>
    <w:next w:val="1"/>
    <w:unhideWhenUsed/>
    <w:qFormat/>
    <w:uiPriority w:val="9"/>
    <w:pPr>
      <w:keepNext/>
      <w:keepLines/>
      <w:numPr>
        <w:ilvl w:val="3"/>
        <w:numId w:val="1"/>
      </w:numPr>
      <w:spacing w:before="280" w:after="290" w:line="360" w:lineRule="auto"/>
      <w:ind w:left="1100"/>
      <w:outlineLvl w:val="3"/>
    </w:pPr>
    <w:rPr>
      <w:rFonts w:eastAsia="宋体" w:asciiTheme="majorHAnsi" w:hAnsiTheme="majorHAnsi" w:cstheme="majorBidi"/>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8">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 w:type="table" w:customStyle="1" w:styleId="9">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15637</Words>
  <Characters>15831</Characters>
  <Lines>0</Lines>
  <Paragraphs>0</Paragraphs>
  <TotalTime>19</TotalTime>
  <ScaleCrop>false</ScaleCrop>
  <LinksUpToDate>false</LinksUpToDate>
  <CharactersWithSpaces>15936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2025-06-09T06:57:00Z</dcterms:created>
  <dc:creator>塔塔</dc:creator>
  <cp:lastModifiedBy>番石榴</cp:lastModifiedBy>
  <dcterms:modified xsi:type="dcterms:W3CDTF">2025-06-25T08:04:33Z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DA839AE0655A4D81AFD9F547C58F9883_13</vt:lpwstr>
  </property>
  <property fmtid="{D5CDD505-2E9C-101B-9397-08002B2CF9AE}" pid="4" name="KSOTemplateDocerSaveRecord">
    <vt:lpwstr>eyJoZGlkIjoiNjlkN2JiMmMwZjE0ZWZmNDRjNmE2MjFiYWNjOGEwODkiLCJ1c2VySWQiOiIyNjc3NTY3NDgifQ==</vt:lpwstr>
  </property>
</Properties>
</file>