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624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position w:val="26"/>
          <w:sz w:val="28"/>
          <w:szCs w:val="28"/>
        </w:rPr>
        <w:t>单县张集滨河社区（三标段）</w:t>
      </w:r>
      <w:r>
        <w:rPr>
          <w:rFonts w:ascii="宋体" w:hAnsi="宋体" w:eastAsia="宋体" w:cs="宋体"/>
          <w:spacing w:val="1"/>
          <w:position w:val="26"/>
          <w:sz w:val="28"/>
          <w:szCs w:val="28"/>
        </w:rPr>
        <w:t>工程施工</w:t>
      </w:r>
    </w:p>
    <w:p>
      <w:pPr>
        <w:spacing w:line="218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招</w:t>
      </w:r>
      <w:r>
        <w:rPr>
          <w:rFonts w:ascii="宋体" w:hAnsi="宋体" w:eastAsia="宋体" w:cs="宋体"/>
          <w:spacing w:val="-2"/>
          <w:sz w:val="28"/>
          <w:szCs w:val="28"/>
        </w:rPr>
        <w:t>标公告</w:t>
      </w:r>
    </w:p>
    <w:p>
      <w:pPr>
        <w:spacing w:before="245" w:line="220" w:lineRule="auto"/>
        <w:jc w:val="center"/>
        <w:rPr>
          <w:rFonts w:ascii="宋体" w:hAnsi="宋体" w:eastAsia="宋体" w:cs="宋体"/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spacing w:val="-4"/>
          <w:sz w:val="22"/>
          <w:szCs w:val="22"/>
        </w:rPr>
        <w:t>项目编号：0677-ZJ202212-001</w:t>
      </w:r>
    </w:p>
    <w:p>
      <w:pPr>
        <w:spacing w:before="42" w:line="406" w:lineRule="auto"/>
        <w:ind w:left="1" w:firstLine="34"/>
        <w:rPr>
          <w:rFonts w:ascii="宋体" w:hAnsi="宋体" w:eastAsia="宋体" w:cs="宋体"/>
          <w:spacing w:val="12"/>
          <w:sz w:val="20"/>
          <w:szCs w:val="20"/>
        </w:rPr>
      </w:pP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一</w:t>
      </w:r>
      <w:r>
        <w:rPr>
          <w:rFonts w:hint="eastAsia" w:ascii="宋体" w:hAnsi="宋体" w:eastAsia="宋体" w:cs="宋体"/>
          <w:spacing w:val="12"/>
          <w:sz w:val="20"/>
          <w:szCs w:val="20"/>
          <w:lang w:eastAsia="zh-CN"/>
        </w:rPr>
        <w:t>、</w:t>
      </w:r>
      <w:r>
        <w:rPr>
          <w:rFonts w:ascii="宋体" w:hAnsi="宋体" w:eastAsia="宋体" w:cs="宋体"/>
          <w:spacing w:val="12"/>
          <w:sz w:val="20"/>
          <w:szCs w:val="20"/>
        </w:rPr>
        <w:t>招标条件</w:t>
      </w:r>
    </w:p>
    <w:p>
      <w:pPr>
        <w:spacing w:before="42" w:line="406" w:lineRule="auto"/>
        <w:ind w:left="1" w:firstLine="481" w:firstLineChars="215"/>
        <w:rPr>
          <w:rFonts w:ascii="宋体" w:hAnsi="宋体" w:eastAsia="宋体" w:cs="宋体"/>
          <w:spacing w:val="12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本项目</w:t>
      </w:r>
      <w:r>
        <w:rPr>
          <w:rFonts w:hint="eastAsia" w:ascii="宋体" w:hAnsi="宋体" w:eastAsia="宋体" w:cs="宋体"/>
          <w:spacing w:val="12"/>
          <w:sz w:val="20"/>
          <w:szCs w:val="20"/>
          <w:u w:val="single"/>
        </w:rPr>
        <w:t>单县张集滨河社区（三标段）</w:t>
      </w:r>
      <w:r>
        <w:rPr>
          <w:rFonts w:ascii="宋体" w:hAnsi="宋体" w:eastAsia="宋体" w:cs="宋体"/>
          <w:spacing w:val="12"/>
          <w:sz w:val="20"/>
          <w:szCs w:val="20"/>
          <w:u w:val="single"/>
        </w:rPr>
        <w:t>工程施工</w:t>
      </w:r>
      <w:r>
        <w:rPr>
          <w:rFonts w:ascii="宋体" w:hAnsi="宋体" w:eastAsia="宋体" w:cs="宋体"/>
          <w:spacing w:val="12"/>
          <w:sz w:val="20"/>
          <w:szCs w:val="20"/>
        </w:rPr>
        <w:t>经批准实施，项目资金来源为自筹，招标人为</w:t>
      </w:r>
      <w:r>
        <w:rPr>
          <w:rFonts w:hint="eastAsia" w:ascii="宋体" w:hAnsi="宋体" w:eastAsia="宋体" w:cs="宋体"/>
          <w:spacing w:val="12"/>
          <w:sz w:val="20"/>
          <w:szCs w:val="20"/>
          <w:u w:val="single"/>
          <w:lang w:eastAsia="zh-CN"/>
        </w:rPr>
        <w:t>单县张集镇人民政府、</w:t>
      </w:r>
      <w:r>
        <w:rPr>
          <w:rFonts w:hint="eastAsia" w:ascii="宋体" w:hAnsi="宋体" w:eastAsia="宋体" w:cs="宋体"/>
          <w:spacing w:val="12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pacing w:val="12"/>
          <w:sz w:val="20"/>
          <w:szCs w:val="20"/>
          <w:u w:val="single"/>
          <w:lang w:eastAsia="zh-CN"/>
        </w:rPr>
        <w:t>丰源农林开发（菏泽）有限公司</w:t>
      </w:r>
      <w:r>
        <w:rPr>
          <w:rFonts w:ascii="宋体" w:hAnsi="宋体" w:eastAsia="宋体" w:cs="宋体"/>
          <w:spacing w:val="12"/>
          <w:sz w:val="20"/>
          <w:szCs w:val="20"/>
        </w:rPr>
        <w:t>。项目已具备招标条件，现决定对该项目以公开招标方式进行招标。</w:t>
      </w:r>
    </w:p>
    <w:p>
      <w:pPr>
        <w:spacing w:line="267" w:lineRule="exact"/>
        <w:ind w:left="1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pacing w:val="5"/>
          <w:position w:val="1"/>
          <w:sz w:val="20"/>
          <w:szCs w:val="20"/>
          <w:lang w:val="en-US" w:eastAsia="zh-CN"/>
        </w:rPr>
        <w:t>二、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项目概况与招标范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围</w:t>
      </w:r>
    </w:p>
    <w:p>
      <w:pPr>
        <w:spacing w:before="173" w:line="228" w:lineRule="auto"/>
        <w:ind w:left="421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2.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7"/>
          <w:sz w:val="20"/>
          <w:szCs w:val="20"/>
        </w:rPr>
        <w:t>项目名称：</w:t>
      </w:r>
      <w:r>
        <w:rPr>
          <w:rFonts w:hint="eastAsia" w:ascii="宋体" w:hAnsi="宋体" w:eastAsia="宋体" w:cs="宋体"/>
          <w:spacing w:val="7"/>
          <w:sz w:val="20"/>
          <w:szCs w:val="20"/>
        </w:rPr>
        <w:t>单县张集滨河社区（三标段）</w:t>
      </w:r>
      <w:r>
        <w:rPr>
          <w:rFonts w:ascii="宋体" w:hAnsi="宋体" w:eastAsia="宋体" w:cs="宋体"/>
          <w:spacing w:val="7"/>
          <w:sz w:val="20"/>
          <w:szCs w:val="20"/>
        </w:rPr>
        <w:t>工程施工；</w:t>
      </w:r>
    </w:p>
    <w:p>
      <w:pPr>
        <w:spacing w:before="194" w:line="228" w:lineRule="auto"/>
        <w:ind w:left="421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2.2 </w:t>
      </w:r>
      <w:r>
        <w:rPr>
          <w:rFonts w:ascii="宋体" w:hAnsi="宋体" w:eastAsia="宋体" w:cs="宋体"/>
          <w:spacing w:val="4"/>
          <w:sz w:val="20"/>
          <w:szCs w:val="20"/>
        </w:rPr>
        <w:t>项目规模：项目总投资约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9600万</w:t>
      </w:r>
      <w:r>
        <w:rPr>
          <w:rFonts w:ascii="宋体" w:hAnsi="宋体" w:eastAsia="宋体" w:cs="宋体"/>
          <w:spacing w:val="4"/>
          <w:sz w:val="20"/>
          <w:szCs w:val="20"/>
        </w:rPr>
        <w:t>元；</w:t>
      </w:r>
    </w:p>
    <w:p>
      <w:pPr>
        <w:spacing w:before="192" w:line="231" w:lineRule="auto"/>
        <w:ind w:left="421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2.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7"/>
          <w:sz w:val="20"/>
          <w:szCs w:val="20"/>
        </w:rPr>
        <w:t>施工地点：</w:t>
      </w: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单县</w:t>
      </w:r>
      <w:r>
        <w:rPr>
          <w:rFonts w:hint="eastAsia" w:ascii="宋体" w:hAnsi="宋体" w:eastAsia="宋体" w:cs="宋体"/>
          <w:spacing w:val="7"/>
          <w:sz w:val="20"/>
          <w:szCs w:val="20"/>
        </w:rPr>
        <w:t>张集</w:t>
      </w: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镇</w:t>
      </w:r>
      <w:r>
        <w:rPr>
          <w:rFonts w:ascii="宋体" w:hAnsi="宋体" w:eastAsia="宋体" w:cs="宋体"/>
          <w:spacing w:val="7"/>
          <w:sz w:val="20"/>
          <w:szCs w:val="20"/>
        </w:rPr>
        <w:t>；</w:t>
      </w:r>
    </w:p>
    <w:p>
      <w:pPr>
        <w:spacing w:before="190" w:line="228" w:lineRule="auto"/>
        <w:ind w:left="421"/>
        <w:outlineLvl w:val="0"/>
        <w:rPr>
          <w:rFonts w:hint="eastAsia" w:ascii="宋体" w:hAnsi="宋体" w:eastAsia="宋体" w:cs="宋体"/>
          <w:spacing w:val="8"/>
          <w:sz w:val="20"/>
          <w:szCs w:val="20"/>
        </w:rPr>
      </w:pP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8"/>
          <w:sz w:val="20"/>
          <w:szCs w:val="20"/>
        </w:rPr>
        <w:t>招标范围：</w:t>
      </w: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建筑面积约为58900平方米；</w:t>
      </w:r>
      <w:r>
        <w:rPr>
          <w:rFonts w:hint="eastAsia" w:ascii="宋体" w:hAnsi="宋体" w:eastAsia="宋体" w:cs="宋体"/>
          <w:spacing w:val="8"/>
          <w:sz w:val="20"/>
          <w:szCs w:val="20"/>
        </w:rPr>
        <w:t>东区:两层:61#、62#、71#、72#、81#</w:t>
      </w:r>
    </w:p>
    <w:p>
      <w:pPr>
        <w:spacing w:before="190" w:line="228" w:lineRule="auto"/>
        <w:ind w:left="421"/>
        <w:outlineLvl w:val="0"/>
        <w:rPr>
          <w:rFonts w:hint="eastAsia" w:ascii="宋体" w:hAnsi="宋体" w:eastAsia="宋体" w:cs="宋体"/>
          <w:spacing w:val="8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</w:rPr>
        <w:t>至91#；东区:两层:28#至35#、38#至43#48#至53#、59#、60#、63#、64#、69#、70#、</w:t>
      </w:r>
    </w:p>
    <w:p>
      <w:pPr>
        <w:spacing w:before="190" w:line="228" w:lineRule="auto"/>
        <w:ind w:left="421"/>
        <w:outlineLvl w:val="0"/>
        <w:rPr>
          <w:rFonts w:ascii="宋体" w:hAnsi="宋体" w:eastAsia="宋体" w:cs="宋体"/>
          <w:spacing w:val="8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</w:rPr>
        <w:t>73#、74#、79#、80#，两层商业:S3#、S5#。</w:t>
      </w:r>
    </w:p>
    <w:p>
      <w:pPr>
        <w:spacing w:before="194" w:line="228" w:lineRule="auto"/>
        <w:ind w:left="421"/>
        <w:outlineLvl w:val="0"/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>2.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质量标准：要求达到国家现行《工程施工质量验收规范》合格标准和设计文件要求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；</w:t>
      </w:r>
    </w:p>
    <w:p>
      <w:pPr>
        <w:spacing w:before="193" w:line="228" w:lineRule="auto"/>
        <w:ind w:left="421"/>
        <w:outlineLvl w:val="0"/>
        <w:rPr>
          <w:rFonts w:ascii="Times New Roman" w:hAnsi="Times New Roman" w:eastAsia="Times New Roman" w:cs="Times New Roman"/>
          <w:spacing w:val="7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6 </w:t>
      </w:r>
      <w:r>
        <w:rPr>
          <w:rFonts w:hint="eastAsia" w:ascii="Times New Roman" w:hAnsi="Times New Roman" w:eastAsia="Times New Roman" w:cs="Times New Roman"/>
          <w:spacing w:val="7"/>
          <w:sz w:val="20"/>
          <w:szCs w:val="20"/>
        </w:rPr>
        <w:t>计划工期：开工日期以总监理工程师发布的开工令为准，施工总工期210日历天；</w:t>
      </w:r>
    </w:p>
    <w:p>
      <w:pPr>
        <w:spacing w:before="193" w:line="228" w:lineRule="auto"/>
        <w:ind w:left="421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hint="eastAsia" w:ascii="Times New Roman" w:hAnsi="Times New Roman" w:eastAsia="宋体" w:cs="Times New Roman"/>
          <w:spacing w:val="7"/>
          <w:sz w:val="20"/>
          <w:szCs w:val="20"/>
          <w:lang w:val="en-US" w:eastAsia="zh-CN"/>
        </w:rPr>
        <w:t xml:space="preserve">2.7 </w:t>
      </w:r>
      <w:r>
        <w:rPr>
          <w:rFonts w:ascii="宋体" w:hAnsi="宋体" w:eastAsia="宋体" w:cs="宋体"/>
          <w:spacing w:val="7"/>
          <w:sz w:val="20"/>
          <w:szCs w:val="20"/>
        </w:rPr>
        <w:t>标段划分：本次招标不分标段。</w:t>
      </w:r>
    </w:p>
    <w:p>
      <w:pPr>
        <w:spacing w:before="191" w:line="264" w:lineRule="exact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pacing w:val="8"/>
          <w:position w:val="1"/>
          <w:sz w:val="20"/>
          <w:szCs w:val="20"/>
          <w:lang w:val="en-US" w:eastAsia="zh-CN"/>
        </w:rPr>
        <w:t>三、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潜在投标人资格要求</w:t>
      </w:r>
    </w:p>
    <w:p>
      <w:pPr>
        <w:spacing w:before="178" w:line="264" w:lineRule="exact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1"/>
          <w:sz w:val="20"/>
          <w:szCs w:val="20"/>
        </w:rPr>
        <w:t>3.1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、投标人具有独立承担民事责任的能力，并在人员、设备、资金等方面具有承担本项目能力；</w:t>
      </w:r>
    </w:p>
    <w:p>
      <w:pPr>
        <w:spacing w:before="174" w:line="407" w:lineRule="auto"/>
        <w:ind w:left="3" w:firstLine="4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3.2 </w:t>
      </w:r>
      <w:r>
        <w:rPr>
          <w:rFonts w:ascii="宋体" w:hAnsi="宋体" w:eastAsia="宋体" w:cs="宋体"/>
          <w:spacing w:val="9"/>
          <w:sz w:val="20"/>
          <w:szCs w:val="20"/>
        </w:rPr>
        <w:t>、投标人须具备建设行政主管部门核发的建筑工程施工总承包叁级</w:t>
      </w:r>
      <w:r>
        <w:rPr>
          <w:rFonts w:hint="eastAsia" w:ascii="宋体" w:hAnsi="宋体" w:eastAsia="宋体" w:cs="宋体"/>
          <w:spacing w:val="9"/>
          <w:sz w:val="20"/>
          <w:szCs w:val="20"/>
        </w:rPr>
        <w:t>及</w:t>
      </w:r>
      <w:r>
        <w:rPr>
          <w:rFonts w:ascii="宋体" w:hAnsi="宋体" w:eastAsia="宋体" w:cs="宋体"/>
          <w:spacing w:val="9"/>
          <w:sz w:val="20"/>
          <w:szCs w:val="20"/>
        </w:rPr>
        <w:t>以上资质并具有有效的</w:t>
      </w:r>
      <w:r>
        <w:rPr>
          <w:rFonts w:ascii="宋体" w:hAnsi="宋体" w:eastAsia="宋体" w:cs="宋体"/>
          <w:spacing w:val="1"/>
          <w:sz w:val="20"/>
          <w:szCs w:val="20"/>
        </w:rPr>
        <w:t>企</w:t>
      </w:r>
      <w:r>
        <w:rPr>
          <w:rFonts w:ascii="宋体" w:hAnsi="宋体" w:eastAsia="宋体" w:cs="宋体"/>
          <w:spacing w:val="8"/>
          <w:sz w:val="20"/>
          <w:szCs w:val="20"/>
        </w:rPr>
        <w:t>业安全生产许可证</w:t>
      </w:r>
      <w:r>
        <w:rPr>
          <w:rFonts w:ascii="宋体" w:hAnsi="宋体" w:eastAsia="宋体" w:cs="宋体"/>
          <w:spacing w:val="6"/>
          <w:sz w:val="20"/>
          <w:szCs w:val="20"/>
        </w:rPr>
        <w:t>；</w:t>
      </w:r>
    </w:p>
    <w:p>
      <w:pPr>
        <w:spacing w:before="1" w:line="405" w:lineRule="auto"/>
        <w:ind w:left="7" w:firstLine="4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>3.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、拟派项目经理具有贰级</w:t>
      </w:r>
      <w:r>
        <w:rPr>
          <w:rFonts w:hint="eastAsia" w:ascii="宋体" w:hAnsi="宋体" w:eastAsia="宋体" w:cs="宋体"/>
          <w:spacing w:val="8"/>
          <w:sz w:val="20"/>
          <w:szCs w:val="20"/>
        </w:rPr>
        <w:t>及</w:t>
      </w:r>
      <w:r>
        <w:rPr>
          <w:rFonts w:ascii="宋体" w:hAnsi="宋体" w:eastAsia="宋体" w:cs="宋体"/>
          <w:spacing w:val="8"/>
          <w:sz w:val="20"/>
          <w:szCs w:val="20"/>
        </w:rPr>
        <w:t>以上注册建造师资格 (建筑工程专业) 且必须在本单位注册，并具</w:t>
      </w:r>
      <w:r>
        <w:rPr>
          <w:rFonts w:ascii="宋体" w:hAnsi="宋体" w:eastAsia="宋体" w:cs="宋体"/>
          <w:spacing w:val="11"/>
          <w:sz w:val="20"/>
          <w:szCs w:val="20"/>
        </w:rPr>
        <w:t>备有效的安全生产考核合格证书 (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宋体" w:hAnsi="宋体" w:eastAsia="宋体" w:cs="宋体"/>
          <w:spacing w:val="11"/>
          <w:sz w:val="20"/>
          <w:szCs w:val="20"/>
        </w:rPr>
        <w:t>证)</w:t>
      </w:r>
      <w:r>
        <w:rPr>
          <w:rFonts w:ascii="宋体" w:hAnsi="宋体" w:eastAsia="宋体" w:cs="宋体"/>
          <w:spacing w:val="8"/>
          <w:sz w:val="20"/>
          <w:szCs w:val="20"/>
        </w:rPr>
        <w:t>；</w:t>
      </w:r>
    </w:p>
    <w:p>
      <w:pPr>
        <w:spacing w:before="1" w:line="406" w:lineRule="auto"/>
        <w:ind w:left="8" w:firstLine="4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3.4 </w:t>
      </w:r>
      <w:r>
        <w:rPr>
          <w:rFonts w:ascii="宋体" w:hAnsi="宋体" w:eastAsia="宋体" w:cs="宋体"/>
          <w:spacing w:val="9"/>
          <w:sz w:val="20"/>
          <w:szCs w:val="20"/>
        </w:rPr>
        <w:t>、投标人及拟派项目经理近三年在全国范围内无重大质量、安全事故等不良记录情况，项目经理</w:t>
      </w:r>
      <w:r>
        <w:rPr>
          <w:rFonts w:ascii="宋体" w:hAnsi="宋体" w:eastAsia="宋体" w:cs="宋体"/>
          <w:spacing w:val="1"/>
          <w:sz w:val="20"/>
          <w:szCs w:val="20"/>
        </w:rPr>
        <w:t>目</w:t>
      </w:r>
      <w:r>
        <w:rPr>
          <w:rFonts w:ascii="宋体" w:hAnsi="宋体" w:eastAsia="宋体" w:cs="宋体"/>
          <w:spacing w:val="9"/>
          <w:sz w:val="20"/>
          <w:szCs w:val="20"/>
        </w:rPr>
        <w:t>前</w:t>
      </w:r>
      <w:r>
        <w:rPr>
          <w:rFonts w:ascii="宋体" w:hAnsi="宋体" w:eastAsia="宋体" w:cs="宋体"/>
          <w:spacing w:val="8"/>
          <w:sz w:val="20"/>
          <w:szCs w:val="20"/>
        </w:rPr>
        <w:t>并未承担其它在建工程；</w:t>
      </w:r>
    </w:p>
    <w:p>
      <w:pPr>
        <w:spacing w:line="439" w:lineRule="exact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5"/>
          <w:position w:val="18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4"/>
          <w:position w:val="18"/>
          <w:sz w:val="20"/>
          <w:szCs w:val="20"/>
        </w:rPr>
        <w:t xml:space="preserve">5 </w:t>
      </w:r>
      <w:r>
        <w:rPr>
          <w:rFonts w:ascii="宋体" w:hAnsi="宋体" w:eastAsia="宋体" w:cs="宋体"/>
          <w:spacing w:val="4"/>
          <w:position w:val="18"/>
          <w:sz w:val="20"/>
          <w:szCs w:val="20"/>
        </w:rPr>
        <w:t>、本项目不接受联合体参与；</w:t>
      </w:r>
    </w:p>
    <w:p>
      <w:pPr>
        <w:spacing w:line="264" w:lineRule="exact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 xml:space="preserve">3.6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、本次</w:t>
      </w:r>
      <w:r>
        <w:rPr>
          <w:rFonts w:hint="eastAsia" w:ascii="宋体" w:hAnsi="宋体" w:eastAsia="宋体" w:cs="宋体"/>
          <w:spacing w:val="4"/>
          <w:position w:val="1"/>
          <w:sz w:val="20"/>
          <w:szCs w:val="20"/>
          <w:lang w:val="en-US" w:eastAsia="zh-CN"/>
        </w:rPr>
        <w:t>招标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实行资格后审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>；</w:t>
      </w:r>
    </w:p>
    <w:p>
      <w:pPr>
        <w:spacing w:before="178" w:line="264" w:lineRule="exact"/>
        <w:ind w:left="425"/>
        <w:rPr>
          <w:rFonts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 xml:space="preserve">.7 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、法律、行政法规规定的其他条件。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  <w:lang w:val="en-US" w:eastAsia="zh-CN"/>
        </w:rPr>
        <w:t>四、</w:t>
      </w: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备案时间及方式</w:t>
      </w:r>
    </w:p>
    <w:p>
      <w:pPr>
        <w:spacing w:before="178" w:line="264" w:lineRule="exact"/>
        <w:ind w:firstLine="420" w:firstLineChars="200"/>
        <w:rPr>
          <w:rFonts w:hint="eastAsia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4.1时间：2022年12月22日08时30分至2022年12月28日18时00分（北京时间，法定节假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日除外）；</w:t>
      </w:r>
    </w:p>
    <w:p>
      <w:pPr>
        <w:spacing w:before="178" w:line="264" w:lineRule="exact"/>
        <w:ind w:firstLine="420" w:firstLineChars="200"/>
        <w:rPr>
          <w:rFonts w:hint="eastAsia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4.2方式：投标人须在备案时间规定时间内，登录赢标·电子招标采购交易平台（菏泽</w:t>
      </w:r>
    </w:p>
    <w:p>
      <w:pPr>
        <w:spacing w:before="178" w:line="264" w:lineRule="exact"/>
        <w:rPr>
          <w:rFonts w:hint="eastAsia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专区）（http://hz.fzbidding.com/home）网站上进行注册备案，备案须上传加盖单位公章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的下列资料扫描件：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(1)带统一社会信用代码的营业执照副本；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(2)企业资质证书副本；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(3)安全生产许可证副本、企业银行基本户开户证明；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(4)法定代表人有效的身份证或法人授权书及被委托人身份证；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(5)投标人拟派项目经理的注册建造师证书、安全生产考核合格证书［B］证及有效的身份证；</w:t>
      </w:r>
    </w:p>
    <w:p>
      <w:pPr>
        <w:spacing w:before="178" w:line="264" w:lineRule="exact"/>
        <w:rPr>
          <w:rFonts w:hint="eastAsia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(6)投标人出具的拟派项目经理近三年内（不足三年的，从注册到本单位之日起算）在全国</w:t>
      </w:r>
    </w:p>
    <w:p>
      <w:pPr>
        <w:spacing w:before="178" w:line="264" w:lineRule="exact"/>
        <w:rPr>
          <w:rFonts w:hint="eastAsia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范围内无违法违规等不良情况记录、在以往承担的招标项目中不存在质量问题或履行合同不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力的情况，项目经理目前并未承担其他在建工程的承诺书。</w:t>
      </w:r>
    </w:p>
    <w:p>
      <w:pPr>
        <w:spacing w:before="178" w:line="264" w:lineRule="exact"/>
        <w:ind w:firstLine="422" w:firstLineChars="200"/>
        <w:rPr>
          <w:rFonts w:hint="eastAsia" w:ascii="宋体" w:hAnsi="宋体" w:eastAsia="宋体" w:cs="宋体"/>
          <w:b/>
          <w:bCs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5"/>
          <w:position w:val="1"/>
          <w:sz w:val="20"/>
          <w:szCs w:val="20"/>
        </w:rPr>
        <w:t>投标企业备案时所提供的证件等资料应真实有效，凡提供虚假资料的将会被取消投标</w:t>
      </w:r>
    </w:p>
    <w:p>
      <w:pPr>
        <w:spacing w:before="178" w:line="264" w:lineRule="exact"/>
        <w:rPr>
          <w:rFonts w:hint="eastAsia" w:ascii="宋体" w:hAnsi="宋体" w:eastAsia="宋体" w:cs="宋体"/>
          <w:b/>
          <w:bCs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5"/>
          <w:position w:val="1"/>
          <w:sz w:val="20"/>
          <w:szCs w:val="20"/>
        </w:rPr>
        <w:t>资格并被追责。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五、招标文件领取时间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  时间：另行通知。</w:t>
      </w:r>
    </w:p>
    <w:p>
      <w:pPr>
        <w:spacing w:before="178" w:line="264" w:lineRule="exact"/>
        <w:ind w:firstLine="420" w:firstLineChars="200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地点：在（http://hz.fzbidding.com/home）上自行下载。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六、递交投标文件时间及地点</w:t>
      </w:r>
    </w:p>
    <w:p>
      <w:pPr>
        <w:spacing w:before="178" w:line="264" w:lineRule="exact"/>
        <w:ind w:firstLine="420" w:firstLineChars="200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时间：详见招标文件</w:t>
      </w:r>
    </w:p>
    <w:p>
      <w:pPr>
        <w:spacing w:before="178" w:line="264" w:lineRule="exact"/>
        <w:ind w:firstLine="420" w:firstLineChars="200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地点：在（http://hz.fzbidding.com/home）上递交。</w:t>
      </w:r>
    </w:p>
    <w:p>
      <w:pPr>
        <w:spacing w:before="178" w:line="264" w:lineRule="exact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七、发布公告的媒介 </w:t>
      </w:r>
    </w:p>
    <w:p>
      <w:pPr>
        <w:spacing w:before="178" w:line="264" w:lineRule="exact"/>
        <w:ind w:firstLine="420" w:firstLineChars="200"/>
        <w:rPr>
          <w:rFonts w:hint="eastAsia" w:ascii="宋体" w:hAnsi="宋体" w:eastAsia="宋体" w:cs="宋体"/>
          <w:spacing w:val="5"/>
          <w:position w:val="1"/>
          <w:sz w:val="20"/>
          <w:szCs w:val="20"/>
        </w:rPr>
      </w:pPr>
      <w:r>
        <w:rPr>
          <w:rFonts w:hint="eastAsia" w:ascii="宋体" w:hAnsi="宋体" w:eastAsia="宋体" w:cs="宋体"/>
          <w:spacing w:val="5"/>
          <w:position w:val="1"/>
          <w:sz w:val="20"/>
          <w:szCs w:val="20"/>
        </w:rPr>
        <w:t>本次招标公告在《中国招标投标公共服务平台》发布。</w:t>
      </w:r>
    </w:p>
    <w:p>
      <w:pPr>
        <w:spacing w:before="178" w:line="264" w:lineRule="exact"/>
        <w:ind w:firstLine="420" w:firstLineChars="200"/>
        <w:rPr>
          <w:rFonts w:hint="default" w:ascii="宋体" w:hAnsi="宋体" w:eastAsia="宋体" w:cs="宋体"/>
          <w:spacing w:val="5"/>
          <w:position w:val="1"/>
          <w:sz w:val="20"/>
          <w:szCs w:val="20"/>
        </w:rPr>
      </w:pPr>
    </w:p>
    <w:p>
      <w:pPr>
        <w:spacing w:before="17" w:line="264" w:lineRule="exact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position w:val="1"/>
          <w:sz w:val="20"/>
          <w:szCs w:val="20"/>
          <w:lang w:val="en-US" w:eastAsia="zh-CN"/>
        </w:rPr>
        <w:t>八、</w:t>
      </w:r>
      <w:r>
        <w:rPr>
          <w:rFonts w:ascii="宋体" w:hAnsi="宋体" w:eastAsia="宋体" w:cs="宋体"/>
          <w:position w:val="1"/>
          <w:sz w:val="20"/>
          <w:szCs w:val="20"/>
        </w:rPr>
        <w:t>联系方式</w:t>
      </w:r>
    </w:p>
    <w:p>
      <w:pPr>
        <w:spacing w:before="37" w:line="228" w:lineRule="auto"/>
        <w:ind w:left="422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招 标 人：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单县张集镇人民政府、丰源农林开发（菏泽）有限公司</w:t>
      </w:r>
      <w:r>
        <w:rPr>
          <w:rFonts w:ascii="宋体" w:hAnsi="宋体" w:eastAsia="宋体" w:cs="宋体"/>
          <w:sz w:val="20"/>
          <w:szCs w:val="20"/>
        </w:rPr>
        <w:t xml:space="preserve"> </w:t>
      </w:r>
    </w:p>
    <w:p>
      <w:pPr>
        <w:spacing w:before="160" w:line="230" w:lineRule="auto"/>
        <w:ind w:left="422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联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系 人：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徐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主任</w:t>
      </w:r>
      <w:r>
        <w:rPr>
          <w:rFonts w:ascii="宋体" w:hAnsi="宋体" w:eastAsia="宋体" w:cs="宋体"/>
          <w:sz w:val="20"/>
          <w:szCs w:val="20"/>
        </w:rPr>
        <w:t xml:space="preserve"> </w:t>
      </w:r>
    </w:p>
    <w:p>
      <w:pPr>
        <w:spacing w:before="159" w:line="230" w:lineRule="auto"/>
        <w:ind w:left="446"/>
        <w:outlineLvl w:val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电    话：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13853094451</w:t>
      </w:r>
    </w:p>
    <w:p>
      <w:pPr>
        <w:spacing w:before="159" w:line="227" w:lineRule="auto"/>
        <w:ind w:left="422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招</w:t>
      </w:r>
      <w:r>
        <w:rPr>
          <w:rFonts w:ascii="宋体" w:hAnsi="宋体" w:eastAsia="宋体" w:cs="宋体"/>
          <w:spacing w:val="9"/>
          <w:sz w:val="20"/>
          <w:szCs w:val="20"/>
        </w:rPr>
        <w:t>标代理机构：山东正信招标有限责任公司</w:t>
      </w:r>
    </w:p>
    <w:p>
      <w:pPr>
        <w:spacing w:before="164" w:line="230" w:lineRule="auto"/>
        <w:ind w:left="422"/>
        <w:outlineLvl w:val="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12"/>
          <w:sz w:val="20"/>
          <w:szCs w:val="20"/>
        </w:rPr>
        <w:t>联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系 人：刘</w:t>
      </w: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经理</w:t>
      </w:r>
    </w:p>
    <w:p>
      <w:pPr>
        <w:spacing w:before="159" w:line="230" w:lineRule="auto"/>
        <w:ind w:left="446"/>
        <w:outlineLvl w:val="0"/>
        <w:rPr>
          <w:rFonts w:ascii="Times New Roman" w:hAnsi="Times New Roman" w:eastAsia="Times New Roman" w:cs="Times New Roman"/>
          <w:spacing w:val="4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电    话：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15906356335</w:t>
      </w:r>
    </w:p>
    <w:p>
      <w:pPr>
        <w:spacing w:before="159" w:line="230" w:lineRule="auto"/>
        <w:ind w:left="446"/>
        <w:outlineLvl w:val="0"/>
        <w:rPr>
          <w:rFonts w:ascii="Times New Roman" w:hAnsi="Times New Roman" w:eastAsia="Times New Roman" w:cs="Times New Roman"/>
          <w:spacing w:val="4"/>
          <w:sz w:val="20"/>
          <w:szCs w:val="20"/>
        </w:rPr>
      </w:pPr>
    </w:p>
    <w:p>
      <w:pPr>
        <w:spacing w:before="159" w:line="230" w:lineRule="auto"/>
        <w:ind w:left="446"/>
        <w:outlineLvl w:val="0"/>
        <w:rPr>
          <w:rFonts w:hint="default" w:ascii="Times New Roman" w:hAnsi="Times New Roman" w:eastAsia="宋体" w:cs="Times New Roman"/>
          <w:spacing w:val="4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4"/>
          <w:sz w:val="20"/>
          <w:szCs w:val="20"/>
          <w:lang w:val="en-US" w:eastAsia="zh-CN"/>
        </w:rPr>
        <w:t xml:space="preserve">                                                   2022年12月21日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TgwZTQwNmY1ZjFjOTExOTg3ZmY3NjcyMzJiNWYifQ=="/>
  </w:docVars>
  <w:rsids>
    <w:rsidRoot w:val="4BCA14CA"/>
    <w:rsid w:val="03D10907"/>
    <w:rsid w:val="4BCA14CA"/>
    <w:rsid w:val="551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1188</Words>
  <Characters>1430</Characters>
  <Lines>0</Lines>
  <Paragraphs>0</Paragraphs>
  <TotalTime>5</TotalTime>
  <ScaleCrop>false</ScaleCrop>
  <LinksUpToDate>false</LinksUpToDate>
  <CharactersWithSpaces>1520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2022-12-21T07:48:00Z</dcterms:created>
  <dc:creator>17560380333</dc:creator>
  <cp:lastModifiedBy>17560380333</cp:lastModifiedBy>
  <dcterms:modified xsi:type="dcterms:W3CDTF">2022-12-21T08:04:00Z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3E2891C940C140D9BB2115342DB0F137</vt:lpwstr>
  </property>
</Properties>
</file>